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F7B3F" w14:textId="04CEB11E" w:rsidR="00541486" w:rsidRPr="00AD5A06" w:rsidRDefault="00541486" w:rsidP="00541486">
      <w:pPr>
        <w:overflowPunct w:val="0"/>
        <w:autoSpaceDE w:val="0"/>
        <w:autoSpaceDN w:val="0"/>
        <w:adjustRightInd w:val="0"/>
        <w:spacing w:after="120"/>
        <w:jc w:val="both"/>
        <w:textAlignment w:val="baseline"/>
        <w:rPr>
          <w:rFonts w:ascii="Arial" w:hAnsi="Arial" w:cs="Arial"/>
          <w:bCs/>
          <w:i/>
          <w:color w:val="000000"/>
          <w:u w:val="single"/>
          <w:lang w:val="es-ES"/>
        </w:rPr>
      </w:pPr>
      <w:r w:rsidRPr="00AD5A06">
        <w:rPr>
          <w:rFonts w:ascii="Arial" w:hAnsi="Arial" w:cs="Arial"/>
          <w:bCs/>
          <w:color w:val="000000"/>
          <w:highlight w:val="yellow"/>
          <w:lang w:val="es-ES"/>
        </w:rPr>
        <w:t>(</w:t>
      </w:r>
      <w:r w:rsidRPr="00AD5A06">
        <w:rPr>
          <w:rFonts w:ascii="Arial" w:hAnsi="Arial" w:cs="Arial"/>
          <w:bCs/>
          <w:i/>
          <w:color w:val="000000"/>
          <w:highlight w:val="yellow"/>
          <w:u w:val="single"/>
          <w:lang w:val="es-ES"/>
        </w:rPr>
        <w:t>NOTA: EN EL SUPUESTO DE QUE DERIVE DE UN CONVENIO GENERAL DE COLABORACIÓN VIGENTE, SE LE DENOMINARÁ EN TODO EL DOCUMENTO CONVENIO ESPECÍFICO DE COLABORACIÓN Y SE DEBERÁ INCLUIR UN APARTADO DE ANTECEDENTES QUE HAGA REFERENCIA AL MISMO)</w:t>
      </w:r>
    </w:p>
    <w:p w14:paraId="254814A1" w14:textId="77777777" w:rsidR="00541486" w:rsidRPr="00AD5A06" w:rsidRDefault="00541486" w:rsidP="0011069C">
      <w:pPr>
        <w:tabs>
          <w:tab w:val="left" w:pos="2552"/>
        </w:tabs>
        <w:jc w:val="both"/>
        <w:rPr>
          <w:rFonts w:ascii="Arial" w:hAnsi="Arial" w:cs="Arial"/>
          <w:lang w:val="es-ES"/>
        </w:rPr>
      </w:pPr>
    </w:p>
    <w:p w14:paraId="594C17F6" w14:textId="77777777" w:rsidR="00975D78" w:rsidRPr="00AD5A06" w:rsidRDefault="00975D78" w:rsidP="00975D78">
      <w:pPr>
        <w:pStyle w:val="Textoindependiente3"/>
        <w:rPr>
          <w:rFonts w:ascii="Arial" w:hAnsi="Arial" w:cs="Arial"/>
          <w:bCs/>
          <w:i/>
          <w:color w:val="000000"/>
          <w:sz w:val="20"/>
          <w:u w:val="single"/>
        </w:rPr>
      </w:pPr>
      <w:r w:rsidRPr="00AD5A06">
        <w:rPr>
          <w:rFonts w:ascii="Arial" w:hAnsi="Arial" w:cs="Arial"/>
          <w:bCs/>
          <w:i/>
          <w:color w:val="000000"/>
          <w:sz w:val="20"/>
          <w:highlight w:val="yellow"/>
          <w:u w:val="single"/>
        </w:rPr>
        <w:t xml:space="preserve">***POR FAVOR REVISAR EL </w:t>
      </w:r>
      <w:proofErr w:type="spellStart"/>
      <w:r w:rsidRPr="00AD5A06">
        <w:rPr>
          <w:rFonts w:ascii="Arial" w:hAnsi="Arial" w:cs="Arial"/>
          <w:bCs/>
          <w:i/>
          <w:color w:val="000000"/>
          <w:sz w:val="20"/>
          <w:highlight w:val="yellow"/>
          <w:u w:val="single"/>
        </w:rPr>
        <w:t>CHECK</w:t>
      </w:r>
      <w:proofErr w:type="spellEnd"/>
      <w:r w:rsidRPr="00AD5A06">
        <w:rPr>
          <w:rFonts w:ascii="Arial" w:hAnsi="Arial" w:cs="Arial"/>
          <w:bCs/>
          <w:i/>
          <w:color w:val="000000"/>
          <w:sz w:val="20"/>
          <w:highlight w:val="yellow"/>
          <w:u w:val="single"/>
        </w:rPr>
        <w:t xml:space="preserve"> </w:t>
      </w:r>
      <w:proofErr w:type="spellStart"/>
      <w:r w:rsidRPr="00AD5A06">
        <w:rPr>
          <w:rFonts w:ascii="Arial" w:hAnsi="Arial" w:cs="Arial"/>
          <w:bCs/>
          <w:i/>
          <w:color w:val="000000"/>
          <w:sz w:val="20"/>
          <w:highlight w:val="yellow"/>
          <w:u w:val="single"/>
        </w:rPr>
        <w:t>LIST</w:t>
      </w:r>
      <w:proofErr w:type="spellEnd"/>
      <w:r w:rsidRPr="00AD5A06">
        <w:rPr>
          <w:rFonts w:ascii="Arial" w:hAnsi="Arial" w:cs="Arial"/>
          <w:bCs/>
          <w:i/>
          <w:color w:val="000000"/>
          <w:sz w:val="20"/>
          <w:highlight w:val="yellow"/>
          <w:u w:val="single"/>
        </w:rPr>
        <w:t xml:space="preserve"> QUE SE ENCUENTRA EN LA PARTE FINAL DE LA GUÍA, CON LA FINALIDAD DE QUE INTEGREN LA DOCUMENTACIÓN LEGAL ID</w:t>
      </w:r>
      <w:r w:rsidR="0015379D" w:rsidRPr="00AD5A06">
        <w:rPr>
          <w:rFonts w:ascii="Arial" w:hAnsi="Arial" w:cs="Arial"/>
          <w:bCs/>
          <w:i/>
          <w:color w:val="000000"/>
          <w:sz w:val="20"/>
          <w:highlight w:val="yellow"/>
          <w:u w:val="single"/>
        </w:rPr>
        <w:t>Ó</w:t>
      </w:r>
      <w:r w:rsidRPr="00AD5A06">
        <w:rPr>
          <w:rFonts w:ascii="Arial" w:hAnsi="Arial" w:cs="Arial"/>
          <w:bCs/>
          <w:i/>
          <w:color w:val="000000"/>
          <w:sz w:val="20"/>
          <w:highlight w:val="yellow"/>
          <w:u w:val="single"/>
        </w:rPr>
        <w:t>NEA PARA FORMALIZAR SU COLABORACIÓN.</w:t>
      </w:r>
    </w:p>
    <w:p w14:paraId="57403067" w14:textId="77777777" w:rsidR="00975D78" w:rsidRPr="00541486" w:rsidRDefault="00975D78" w:rsidP="0011069C">
      <w:pPr>
        <w:tabs>
          <w:tab w:val="left" w:pos="2552"/>
        </w:tabs>
        <w:jc w:val="both"/>
        <w:rPr>
          <w:rFonts w:ascii="Arial" w:hAnsi="Arial" w:cs="Arial"/>
          <w:b/>
          <w:lang w:val="es-ES"/>
        </w:rPr>
      </w:pPr>
    </w:p>
    <w:p w14:paraId="548DB8CE" w14:textId="791E00E5" w:rsidR="00541486" w:rsidRPr="00541486" w:rsidRDefault="008165AD" w:rsidP="3C550C95">
      <w:pPr>
        <w:pStyle w:val="Textoindependiente"/>
        <w:rPr>
          <w:sz w:val="20"/>
          <w:lang w:val="es-MX"/>
        </w:rPr>
      </w:pPr>
      <w:r w:rsidRPr="3C550C95">
        <w:rPr>
          <w:rFonts w:cs="Arial"/>
          <w:sz w:val="20"/>
        </w:rPr>
        <w:t xml:space="preserve">CONVENIO </w:t>
      </w:r>
      <w:r w:rsidR="006177CB" w:rsidRPr="3C550C95">
        <w:rPr>
          <w:rFonts w:cs="Arial"/>
          <w:sz w:val="20"/>
        </w:rPr>
        <w:t>DE COLABORACIÓN</w:t>
      </w:r>
      <w:r w:rsidRPr="3C550C95">
        <w:rPr>
          <w:rFonts w:cs="Arial"/>
          <w:sz w:val="20"/>
        </w:rPr>
        <w:t xml:space="preserve"> EN MAT</w:t>
      </w:r>
      <w:r w:rsidR="00D361FE" w:rsidRPr="3C550C95">
        <w:rPr>
          <w:rFonts w:cs="Arial"/>
          <w:sz w:val="20"/>
        </w:rPr>
        <w:t>ERIA DE PRÁCTICAS PROFESIONALES</w:t>
      </w:r>
      <w:r w:rsidRPr="3C550C95">
        <w:rPr>
          <w:rFonts w:cs="Arial"/>
          <w:sz w:val="20"/>
        </w:rPr>
        <w:t xml:space="preserve"> QUE CELEBRAN, POR UNA PARTE</w:t>
      </w:r>
      <w:bookmarkStart w:id="0" w:name="_GoBack"/>
      <w:bookmarkEnd w:id="0"/>
      <w:r w:rsidRPr="3C550C95">
        <w:rPr>
          <w:rFonts w:cs="Arial"/>
          <w:sz w:val="20"/>
        </w:rPr>
        <w:t xml:space="preserve">, EL INSTITUTO POLITÉCNICO NACIONAL, REPRESENTADO POR </w:t>
      </w:r>
      <w:r w:rsidR="0038286C" w:rsidRPr="3C550C95">
        <w:rPr>
          <w:rFonts w:cs="Arial"/>
          <w:sz w:val="20"/>
        </w:rPr>
        <w:t xml:space="preserve">LA MAESTRA EN CIENCIAS ECONÓMICAS </w:t>
      </w:r>
      <w:proofErr w:type="spellStart"/>
      <w:r w:rsidR="0038286C" w:rsidRPr="3C550C95">
        <w:rPr>
          <w:rFonts w:cs="Arial"/>
          <w:sz w:val="20"/>
        </w:rPr>
        <w:t>YESSICA</w:t>
      </w:r>
      <w:proofErr w:type="spellEnd"/>
      <w:r w:rsidR="0038286C" w:rsidRPr="3C550C95">
        <w:rPr>
          <w:rFonts w:cs="Arial"/>
          <w:sz w:val="20"/>
        </w:rPr>
        <w:t xml:space="preserve"> GASCA CASTILLO</w:t>
      </w:r>
      <w:r w:rsidRPr="3C550C95">
        <w:rPr>
          <w:rFonts w:cs="Arial"/>
          <w:sz w:val="20"/>
        </w:rPr>
        <w:t xml:space="preserve">, </w:t>
      </w:r>
      <w:r w:rsidR="00B0528C" w:rsidRPr="3C550C95">
        <w:rPr>
          <w:rFonts w:cs="Arial"/>
          <w:sz w:val="20"/>
        </w:rPr>
        <w:t>EN SU CARÁCTER DE SECRETARI</w:t>
      </w:r>
      <w:r w:rsidR="0038286C" w:rsidRPr="3C550C95">
        <w:rPr>
          <w:rFonts w:cs="Arial"/>
          <w:sz w:val="20"/>
        </w:rPr>
        <w:t>A</w:t>
      </w:r>
      <w:r w:rsidR="00B0528C" w:rsidRPr="3C550C95">
        <w:rPr>
          <w:rFonts w:cs="Arial"/>
          <w:sz w:val="20"/>
        </w:rPr>
        <w:t xml:space="preserve"> DE </w:t>
      </w:r>
      <w:r w:rsidR="00100AA1" w:rsidRPr="3C550C95">
        <w:rPr>
          <w:rFonts w:cs="Arial"/>
          <w:sz w:val="20"/>
        </w:rPr>
        <w:t>INNOVACI</w:t>
      </w:r>
      <w:r w:rsidR="00B0528C" w:rsidRPr="3C550C95">
        <w:rPr>
          <w:rFonts w:cs="Arial"/>
          <w:sz w:val="20"/>
        </w:rPr>
        <w:t>ÓN E INTEGRACIÓN SOCIAL</w:t>
      </w:r>
      <w:r w:rsidR="00BD62FB" w:rsidRPr="3C550C95">
        <w:rPr>
          <w:rFonts w:cs="Arial"/>
          <w:sz w:val="20"/>
        </w:rPr>
        <w:t xml:space="preserve"> Y APODERADA</w:t>
      </w:r>
      <w:r w:rsidR="00B0528C" w:rsidRPr="3C550C95">
        <w:rPr>
          <w:rFonts w:cs="Arial"/>
          <w:sz w:val="20"/>
        </w:rPr>
        <w:t xml:space="preserve">, </w:t>
      </w:r>
      <w:r w:rsidRPr="3C550C95">
        <w:rPr>
          <w:rFonts w:cs="Arial"/>
          <w:sz w:val="20"/>
        </w:rPr>
        <w:t>CON LA PARTICIPACIÓN DE</w:t>
      </w:r>
      <w:r w:rsidR="001D3EAE" w:rsidRPr="3C550C95">
        <w:rPr>
          <w:rFonts w:cs="Arial"/>
          <w:sz w:val="20"/>
        </w:rPr>
        <w:t xml:space="preserve">L </w:t>
      </w:r>
      <w:bookmarkStart w:id="1" w:name="_Hlk151461955"/>
      <w:r w:rsidR="16D5E33C" w:rsidRPr="3C550C95">
        <w:rPr>
          <w:rFonts w:cs="Arial"/>
          <w:bCs/>
          <w:sz w:val="20"/>
        </w:rPr>
        <w:t xml:space="preserve">DOCTOR PAUL </w:t>
      </w:r>
      <w:r w:rsidR="001117D0" w:rsidRPr="3C550C95">
        <w:rPr>
          <w:rFonts w:cs="Arial"/>
          <w:bCs/>
          <w:sz w:val="20"/>
        </w:rPr>
        <w:t>MONDRAGÓN</w:t>
      </w:r>
      <w:r w:rsidR="16D5E33C" w:rsidRPr="3C550C95">
        <w:rPr>
          <w:rFonts w:cs="Arial"/>
          <w:bCs/>
          <w:sz w:val="20"/>
        </w:rPr>
        <w:t xml:space="preserve"> TERÁN, EN SU </w:t>
      </w:r>
      <w:r w:rsidR="001117D0" w:rsidRPr="3C550C95">
        <w:rPr>
          <w:rFonts w:cs="Arial"/>
          <w:bCs/>
          <w:sz w:val="20"/>
        </w:rPr>
        <w:t>CARÁCTER</w:t>
      </w:r>
      <w:r w:rsidR="16D5E33C" w:rsidRPr="3C550C95">
        <w:rPr>
          <w:rFonts w:cs="Arial"/>
          <w:bCs/>
          <w:sz w:val="20"/>
        </w:rPr>
        <w:t xml:space="preserve"> DE ENCARGADO DE LA </w:t>
      </w:r>
      <w:r w:rsidR="009619AA" w:rsidRPr="3C550C95">
        <w:rPr>
          <w:rFonts w:cs="Arial"/>
          <w:bCs/>
          <w:sz w:val="20"/>
        </w:rPr>
        <w:t>DIRECCIÓN</w:t>
      </w:r>
      <w:r w:rsidR="001D3EAE" w:rsidRPr="3C550C95">
        <w:rPr>
          <w:rFonts w:cs="Arial"/>
          <w:bCs/>
          <w:sz w:val="20"/>
        </w:rPr>
        <w:t xml:space="preserve"> </w:t>
      </w:r>
      <w:r w:rsidR="002647EE" w:rsidRPr="3C550C95">
        <w:rPr>
          <w:rFonts w:cs="Arial"/>
          <w:sz w:val="20"/>
        </w:rPr>
        <w:t>DE</w:t>
      </w:r>
      <w:r w:rsidR="001D3EAE" w:rsidRPr="3C550C95">
        <w:rPr>
          <w:rFonts w:cs="Arial"/>
          <w:sz w:val="20"/>
        </w:rPr>
        <w:t>L</w:t>
      </w:r>
      <w:r w:rsidR="002647EE" w:rsidRPr="3C550C95">
        <w:rPr>
          <w:rFonts w:cs="Arial"/>
          <w:sz w:val="20"/>
        </w:rPr>
        <w:t xml:space="preserve"> </w:t>
      </w:r>
      <w:r w:rsidR="001D3EAE" w:rsidRPr="3C550C95">
        <w:rPr>
          <w:rFonts w:cs="Arial"/>
          <w:sz w:val="20"/>
        </w:rPr>
        <w:t>CENTRO DE INVESTIGACIÓN EN CIENCIA APLICADA Y TECNOLOGÍA AVANZADA UNIDAD MORELOS</w:t>
      </w:r>
      <w:bookmarkEnd w:id="1"/>
      <w:r w:rsidR="00975D78" w:rsidRPr="3C550C95">
        <w:rPr>
          <w:rFonts w:cs="Arial"/>
          <w:i/>
          <w:iCs/>
          <w:sz w:val="20"/>
          <w:u w:val="single"/>
        </w:rPr>
        <w:t>,</w:t>
      </w:r>
      <w:r w:rsidR="002647EE" w:rsidRPr="3C550C95">
        <w:rPr>
          <w:rFonts w:cs="Arial"/>
          <w:sz w:val="20"/>
        </w:rPr>
        <w:t xml:space="preserve"> </w:t>
      </w:r>
      <w:r w:rsidR="00541486" w:rsidRPr="3C550C95">
        <w:rPr>
          <w:sz w:val="20"/>
        </w:rPr>
        <w:t>Y POR LA OTRA</w:t>
      </w:r>
      <w:r w:rsidR="00975D78" w:rsidRPr="3C550C95">
        <w:rPr>
          <w:sz w:val="20"/>
          <w:highlight w:val="yellow"/>
          <w:lang w:val="es-MX"/>
        </w:rPr>
        <w:t>,</w:t>
      </w:r>
      <w:r w:rsidR="00541486" w:rsidRPr="3C550C95">
        <w:rPr>
          <w:sz w:val="20"/>
          <w:highlight w:val="yellow"/>
        </w:rPr>
        <w:t xml:space="preserve"> (</w:t>
      </w:r>
      <w:r w:rsidR="00541486" w:rsidRPr="3C550C95">
        <w:rPr>
          <w:i/>
          <w:iCs/>
          <w:sz w:val="20"/>
          <w:highlight w:val="yellow"/>
          <w:u w:val="single"/>
        </w:rPr>
        <w:t xml:space="preserve">ASENTAR </w:t>
      </w:r>
      <w:r w:rsidR="00541486" w:rsidRPr="3C550C95">
        <w:rPr>
          <w:i/>
          <w:iCs/>
          <w:sz w:val="20"/>
          <w:highlight w:val="yellow"/>
          <w:u w:val="single"/>
          <w:lang w:val="es-MX"/>
        </w:rPr>
        <w:t>LA DENOMINACIÓN SOCIAL</w:t>
      </w:r>
      <w:r w:rsidR="00541486" w:rsidRPr="3C550C95">
        <w:rPr>
          <w:i/>
          <w:iCs/>
          <w:sz w:val="20"/>
          <w:highlight w:val="yellow"/>
          <w:u w:val="single"/>
        </w:rPr>
        <w:t xml:space="preserve"> DE LA CONTRAPARTE)</w:t>
      </w:r>
      <w:r w:rsidR="00541486" w:rsidRPr="3C550C95">
        <w:rPr>
          <w:sz w:val="20"/>
          <w:highlight w:val="yellow"/>
        </w:rPr>
        <w:t>, REPRESENTADA POR (</w:t>
      </w:r>
      <w:r w:rsidR="00541486" w:rsidRPr="3C550C95">
        <w:rPr>
          <w:i/>
          <w:iCs/>
          <w:sz w:val="20"/>
          <w:highlight w:val="yellow"/>
          <w:u w:val="single"/>
        </w:rPr>
        <w:t>ASENTAR EL NOMBRE DEL REPRESENTANTE Y SU CARGO</w:t>
      </w:r>
      <w:r w:rsidR="00B52A6D" w:rsidRPr="3C550C95">
        <w:rPr>
          <w:i/>
          <w:iCs/>
          <w:sz w:val="20"/>
          <w:highlight w:val="yellow"/>
          <w:u w:val="single"/>
          <w:lang w:val="es-MX"/>
        </w:rPr>
        <w:t xml:space="preserve"> CONFORME SE CITE EN LA DOCUMENTAL LEGAL</w:t>
      </w:r>
      <w:r w:rsidR="00541486" w:rsidRPr="3C550C95">
        <w:rPr>
          <w:i/>
          <w:iCs/>
          <w:sz w:val="20"/>
          <w:highlight w:val="yellow"/>
          <w:u w:val="single"/>
        </w:rPr>
        <w:t>)</w:t>
      </w:r>
      <w:r w:rsidR="00541486" w:rsidRPr="3C550C95">
        <w:rPr>
          <w:sz w:val="20"/>
          <w:highlight w:val="yellow"/>
        </w:rPr>
        <w:t>,</w:t>
      </w:r>
      <w:r w:rsidR="00541486" w:rsidRPr="3C550C95">
        <w:rPr>
          <w:sz w:val="20"/>
        </w:rPr>
        <w:t xml:space="preserve"> PARTES A LAS QUE EN LO SUCESIVO SE LES DENOMINARÁ COMO EL "IPN" Y </w:t>
      </w:r>
      <w:r w:rsidR="00541486" w:rsidRPr="3C550C95">
        <w:rPr>
          <w:sz w:val="20"/>
          <w:highlight w:val="yellow"/>
        </w:rPr>
        <w:t>"(</w:t>
      </w:r>
      <w:r w:rsidR="00541486" w:rsidRPr="3C550C95">
        <w:rPr>
          <w:i/>
          <w:iCs/>
          <w:sz w:val="20"/>
          <w:highlight w:val="yellow"/>
          <w:u w:val="single"/>
        </w:rPr>
        <w:t>ASENTAR SIGLAS O NOMBRE DE LA CONTRAPARTE)</w:t>
      </w:r>
      <w:r w:rsidR="00541486" w:rsidRPr="3C550C95">
        <w:rPr>
          <w:sz w:val="20"/>
          <w:highlight w:val="yellow"/>
        </w:rPr>
        <w:t>"</w:t>
      </w:r>
      <w:r w:rsidR="00541486" w:rsidRPr="3C550C95">
        <w:rPr>
          <w:sz w:val="20"/>
          <w:highlight w:val="yellow"/>
          <w:lang w:val="es-MX"/>
        </w:rPr>
        <w:t>,</w:t>
      </w:r>
      <w:r w:rsidR="00541486" w:rsidRPr="3C550C95">
        <w:rPr>
          <w:sz w:val="20"/>
        </w:rPr>
        <w:t xml:space="preserve"> RESPECTIVAMENTE</w:t>
      </w:r>
      <w:r w:rsidR="000347F5" w:rsidRPr="3C550C95">
        <w:rPr>
          <w:sz w:val="20"/>
          <w:lang w:val="es-MX"/>
        </w:rPr>
        <w:t>,</w:t>
      </w:r>
      <w:r w:rsidR="00541486" w:rsidRPr="3C550C95">
        <w:rPr>
          <w:sz w:val="20"/>
        </w:rPr>
        <w:t xml:space="preserve"> Y EN SU CONJUNTO COMO “LAS PARTES”</w:t>
      </w:r>
      <w:r w:rsidR="00541486" w:rsidRPr="3C550C95">
        <w:rPr>
          <w:sz w:val="20"/>
          <w:lang w:val="es-MX"/>
        </w:rPr>
        <w:t>,</w:t>
      </w:r>
      <w:r w:rsidR="00541486" w:rsidRPr="3C550C95">
        <w:rPr>
          <w:sz w:val="20"/>
        </w:rPr>
        <w:t xml:space="preserve"> AL TENOR DE LAS </w:t>
      </w:r>
      <w:r w:rsidR="00D83484">
        <w:rPr>
          <w:sz w:val="20"/>
        </w:rPr>
        <w:t>SIGUIENTES:</w:t>
      </w:r>
    </w:p>
    <w:p w14:paraId="5BF7AB6C" w14:textId="77777777" w:rsidR="00B0528C" w:rsidRDefault="00B0528C" w:rsidP="002647EE">
      <w:pPr>
        <w:rPr>
          <w:rFonts w:ascii="Arial" w:hAnsi="Arial" w:cs="Arial"/>
          <w:b/>
        </w:rPr>
      </w:pPr>
    </w:p>
    <w:p w14:paraId="4778405A" w14:textId="77777777" w:rsidR="0044116E" w:rsidRPr="00A93A3E" w:rsidRDefault="0044116E" w:rsidP="002647EE">
      <w:pPr>
        <w:rPr>
          <w:rFonts w:ascii="Arial" w:hAnsi="Arial" w:cs="Arial"/>
          <w:b/>
        </w:rPr>
      </w:pPr>
    </w:p>
    <w:p w14:paraId="6B4988AC" w14:textId="77777777" w:rsidR="008165AD" w:rsidRPr="00170EFA" w:rsidRDefault="008165AD" w:rsidP="008165AD">
      <w:pPr>
        <w:jc w:val="center"/>
        <w:rPr>
          <w:rFonts w:ascii="Arial" w:hAnsi="Arial" w:cs="Arial"/>
          <w:b/>
          <w:color w:val="000000"/>
        </w:rPr>
      </w:pPr>
      <w:r w:rsidRPr="00170EFA">
        <w:rPr>
          <w:rFonts w:ascii="Arial" w:hAnsi="Arial" w:cs="Arial"/>
          <w:b/>
          <w:color w:val="000000"/>
        </w:rPr>
        <w:t>D E C L A R A C I O N E S</w:t>
      </w:r>
    </w:p>
    <w:p w14:paraId="7F0D0F5D" w14:textId="77777777" w:rsidR="00B0528C" w:rsidRDefault="00B0528C" w:rsidP="00B05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3135DBE" w14:textId="77777777" w:rsidR="00B0528C" w:rsidRPr="00AD5A06" w:rsidRDefault="00B0528C" w:rsidP="327095D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s="Arial"/>
          <w:lang w:val="es-ES"/>
        </w:rPr>
      </w:pPr>
      <w:r w:rsidRPr="327095D5">
        <w:rPr>
          <w:rFonts w:ascii="Arial" w:hAnsi="Arial" w:cs="Arial"/>
          <w:lang w:val="es-ES"/>
        </w:rPr>
        <w:t>I.</w:t>
      </w:r>
      <w:r>
        <w:tab/>
      </w:r>
      <w:r w:rsidRPr="327095D5">
        <w:rPr>
          <w:rFonts w:ascii="Arial" w:hAnsi="Arial" w:cs="Arial"/>
          <w:lang w:val="es-ES"/>
        </w:rPr>
        <w:t>Declara el “IPN”:</w:t>
      </w:r>
    </w:p>
    <w:p w14:paraId="09001EB7" w14:textId="77777777" w:rsidR="00B0528C" w:rsidRPr="00AD5A06" w:rsidRDefault="00B0528C" w:rsidP="00B0528C">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4A6FA0A" w14:textId="77777777" w:rsidR="00B0528C" w:rsidRPr="00AD5A06" w:rsidRDefault="00B0528C" w:rsidP="327095D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hanging="708"/>
        <w:jc w:val="both"/>
        <w:rPr>
          <w:rFonts w:ascii="Arial" w:hAnsi="Arial" w:cs="Arial"/>
          <w:lang w:val="es-ES"/>
        </w:rPr>
      </w:pPr>
      <w:r w:rsidRPr="327095D5">
        <w:rPr>
          <w:rFonts w:ascii="Arial" w:hAnsi="Arial" w:cs="Arial"/>
          <w:lang w:val="es-ES"/>
        </w:rPr>
        <w:t>I.1.</w:t>
      </w:r>
      <w:r>
        <w:tab/>
      </w:r>
      <w:r w:rsidRPr="327095D5">
        <w:rPr>
          <w:rFonts w:ascii="Arial" w:hAnsi="Arial" w:cs="Arial"/>
          <w:lang w:val="es-ES"/>
        </w:rPr>
        <w:t>Que de conformidad con lo dispu</w:t>
      </w:r>
      <w:r w:rsidR="000347F5" w:rsidRPr="327095D5">
        <w:rPr>
          <w:rFonts w:ascii="Arial" w:hAnsi="Arial" w:cs="Arial"/>
          <w:lang w:val="es-ES"/>
        </w:rPr>
        <w:t>esto por los artículos 1, 2 y 6 de su Ley Orgánica</w:t>
      </w:r>
      <w:r w:rsidRPr="327095D5">
        <w:rPr>
          <w:rFonts w:ascii="Arial" w:hAnsi="Arial" w:cs="Arial"/>
          <w:lang w:val="es-ES"/>
        </w:rPr>
        <w:t xml:space="preserve"> y 2 de su Reglamento Interno, es una institución educativa del Estado con personalidad jurídica y patrimonio propio</w:t>
      </w:r>
      <w:r w:rsidR="00F059E7" w:rsidRPr="327095D5">
        <w:rPr>
          <w:rFonts w:ascii="Arial" w:hAnsi="Arial" w:cs="Arial"/>
          <w:lang w:val="es-ES"/>
        </w:rPr>
        <w:t>s</w:t>
      </w:r>
      <w:r w:rsidRPr="327095D5">
        <w:rPr>
          <w:rFonts w:ascii="Arial" w:hAnsi="Arial" w:cs="Arial"/>
          <w:lang w:val="es-ES"/>
        </w:rPr>
        <w:t>.</w:t>
      </w:r>
    </w:p>
    <w:p w14:paraId="74D34E3C" w14:textId="77777777" w:rsidR="00B0528C" w:rsidRPr="00AD5A06" w:rsidRDefault="00B0528C" w:rsidP="00B0528C">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96D569F" w14:textId="77777777" w:rsidR="00B0528C" w:rsidRPr="00AD5A06" w:rsidRDefault="00B0528C" w:rsidP="00B05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hanging="708"/>
        <w:jc w:val="both"/>
        <w:rPr>
          <w:rFonts w:ascii="Arial" w:hAnsi="Arial" w:cs="Arial"/>
        </w:rPr>
      </w:pPr>
      <w:r w:rsidRPr="00AD5A06">
        <w:rPr>
          <w:rFonts w:ascii="Arial" w:hAnsi="Arial" w:cs="Arial"/>
        </w:rPr>
        <w:t>I.2.</w:t>
      </w:r>
      <w:r w:rsidRPr="00AD5A06">
        <w:rPr>
          <w:rFonts w:ascii="Arial" w:hAnsi="Arial" w:cs="Arial"/>
        </w:rPr>
        <w:tab/>
        <w:t>Que tiene como finalidades entre otras, realizar investigación científica y tecnológica con vista al avance del conocimiento, al desarrollo de la enseñanza tecnológica y al mejor aprovechamiento social de los recursos naturales y materiales, así como participar en los programas que para coordinar las actividades de investigación se formulen para la planeación y desarrollo de la política nacional de ciencia y tecnología, de acuerdo con los requerimientos del desarrollo económico, político y social del país.</w:t>
      </w:r>
    </w:p>
    <w:p w14:paraId="22A0F14C" w14:textId="77777777" w:rsidR="00B0528C" w:rsidRPr="00AD5A06" w:rsidRDefault="00B0528C" w:rsidP="00B052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355BACB" w14:textId="58CCD7A3" w:rsidR="00B0528C" w:rsidRPr="00AD5A06" w:rsidRDefault="00B0528C" w:rsidP="327095D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hanging="708"/>
        <w:jc w:val="both"/>
        <w:rPr>
          <w:rFonts w:ascii="Arial" w:hAnsi="Arial" w:cs="Arial"/>
          <w:lang w:val="es-ES"/>
        </w:rPr>
      </w:pPr>
      <w:r w:rsidRPr="327095D5">
        <w:rPr>
          <w:rFonts w:ascii="Arial" w:hAnsi="Arial" w:cs="Arial"/>
          <w:lang w:val="es-ES"/>
        </w:rPr>
        <w:t>I.3.</w:t>
      </w:r>
      <w:r>
        <w:tab/>
      </w:r>
      <w:r w:rsidR="00D83484" w:rsidRPr="327095D5">
        <w:rPr>
          <w:rFonts w:ascii="Arial" w:hAnsi="Arial" w:cs="Arial"/>
          <w:lang w:val="es-ES"/>
        </w:rPr>
        <w:t>Que entre sus atribuciones está la de promover el intercambio científico, tecnológico y cultural con instituciones educativas y organismos nacionales, extranjeros e internacionales, de acuerdo a lo señalado por el artículo 4, fracción XVII de la Ley Orgánica del Instituto Politécnico Nacional</w:t>
      </w:r>
    </w:p>
    <w:p w14:paraId="5AEBAA7A" w14:textId="77777777" w:rsidR="00B0528C" w:rsidRPr="00AD5A06" w:rsidRDefault="00B0528C" w:rsidP="00B052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hanging="708"/>
        <w:jc w:val="both"/>
        <w:rPr>
          <w:rFonts w:ascii="Arial" w:hAnsi="Arial" w:cs="Arial"/>
        </w:rPr>
      </w:pPr>
    </w:p>
    <w:p w14:paraId="1DF7F505" w14:textId="77777777" w:rsidR="00B0528C" w:rsidRPr="00AD5A06" w:rsidRDefault="00B0528C" w:rsidP="327095D5">
      <w:pPr>
        <w:ind w:left="709" w:hanging="709"/>
        <w:jc w:val="both"/>
        <w:rPr>
          <w:rFonts w:ascii="Arial" w:hAnsi="Arial" w:cs="Arial"/>
          <w:lang w:val="es-ES"/>
        </w:rPr>
      </w:pPr>
      <w:r w:rsidRPr="327095D5">
        <w:rPr>
          <w:rFonts w:ascii="Arial" w:hAnsi="Arial" w:cs="Arial"/>
          <w:lang w:val="es-ES"/>
        </w:rPr>
        <w:t>I.4.</w:t>
      </w:r>
      <w:r>
        <w:tab/>
      </w:r>
      <w:r w:rsidR="00F64EC5" w:rsidRPr="327095D5">
        <w:rPr>
          <w:rFonts w:ascii="Arial" w:eastAsia="Arial" w:hAnsi="Arial" w:cs="Arial"/>
          <w:lang w:val="es-ES"/>
        </w:rPr>
        <w:t>Que según lo dispuesto en los artículos 12 y 14, fracción XIV de la Ley Orgánica, 137 del Reglamento Interno, 5 y 6, fracción XI del Reglamento Orgánico; ordenamientos, todos del Instituto Politécnico Nacional, la representación legal de esta Casa de Estudios la tiene su Director General, el Doctor Arturo Reyes Sandoval, quien conforme a lo dispuesto en el artículo 139 del propio Reglamento Interno, tiene facultades para delegarla.</w:t>
      </w:r>
    </w:p>
    <w:p w14:paraId="38347A16" w14:textId="77777777" w:rsidR="00BD62FB" w:rsidRDefault="00BD62FB" w:rsidP="00BD62FB">
      <w:pPr>
        <w:ind w:left="709" w:hanging="709"/>
        <w:jc w:val="both"/>
        <w:rPr>
          <w:rFonts w:ascii="Arial" w:hAnsi="Arial" w:cs="Arial"/>
          <w:bCs/>
          <w:lang w:val="es-ES"/>
        </w:rPr>
      </w:pPr>
    </w:p>
    <w:p w14:paraId="503C82D8" w14:textId="6287512E" w:rsidR="00BD62FB" w:rsidRDefault="00BD62FB" w:rsidP="00BD62FB">
      <w:pPr>
        <w:pStyle w:val="BodyText21"/>
        <w:ind w:left="709" w:hanging="709"/>
        <w:rPr>
          <w:rFonts w:cs="Arial"/>
          <w:bCs/>
          <w:sz w:val="20"/>
        </w:rPr>
      </w:pPr>
      <w:r>
        <w:rPr>
          <w:rFonts w:cs="Arial"/>
          <w:bCs/>
          <w:sz w:val="20"/>
        </w:rPr>
        <w:t>I.5.</w:t>
      </w:r>
      <w:r>
        <w:rPr>
          <w:rFonts w:cs="Arial"/>
          <w:bCs/>
          <w:sz w:val="20"/>
        </w:rPr>
        <w:tab/>
      </w:r>
      <w:r>
        <w:rPr>
          <w:rFonts w:cs="Arial"/>
          <w:bCs/>
          <w:sz w:val="20"/>
          <w:lang w:val="es-ES"/>
        </w:rPr>
        <w:t xml:space="preserve">Que </w:t>
      </w:r>
      <w:r>
        <w:rPr>
          <w:rFonts w:cs="Arial"/>
          <w:bCs/>
          <w:sz w:val="20"/>
        </w:rPr>
        <w:t>la Maestra en Ciencias Económicas Yessica Gasca Castillo, es la Secretaria de Innovación e Integración</w:t>
      </w:r>
      <w:r w:rsidR="0095376B">
        <w:rPr>
          <w:rFonts w:cs="Arial"/>
          <w:bCs/>
          <w:sz w:val="20"/>
        </w:rPr>
        <w:t xml:space="preserve"> Social y se encuentra facultada</w:t>
      </w:r>
      <w:r>
        <w:rPr>
          <w:rFonts w:cs="Arial"/>
          <w:bCs/>
          <w:sz w:val="20"/>
        </w:rPr>
        <w:t xml:space="preserve"> para suscribir el presente instrumento en representación de éste Instituto, tal como lo acredita en términos del nombramiento de fecha 4 de abril de 2023, otorgado a su favor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76223605" w14:textId="77777777" w:rsidR="00622E75" w:rsidRPr="000D5A64" w:rsidRDefault="00622E75" w:rsidP="00622E75">
      <w:pPr>
        <w:shd w:val="clear" w:color="auto" w:fill="FFFFFF"/>
        <w:ind w:left="705" w:hanging="705"/>
        <w:jc w:val="both"/>
        <w:rPr>
          <w:rFonts w:ascii="Arial" w:hAnsi="Arial" w:cs="Arial"/>
          <w:color w:val="000000"/>
          <w:lang w:val="es-MX"/>
        </w:rPr>
      </w:pPr>
    </w:p>
    <w:p w14:paraId="197F5D32" w14:textId="39D63691" w:rsidR="00B81090" w:rsidRPr="00AD5A06" w:rsidRDefault="008165AD" w:rsidP="327095D5">
      <w:pPr>
        <w:ind w:left="705" w:hanging="705"/>
        <w:jc w:val="both"/>
        <w:rPr>
          <w:rFonts w:ascii="Arial" w:hAnsi="Arial" w:cs="Arial"/>
          <w:color w:val="000000"/>
          <w:lang w:val="es-ES"/>
        </w:rPr>
      </w:pPr>
      <w:r w:rsidRPr="327095D5">
        <w:rPr>
          <w:rFonts w:ascii="Arial" w:hAnsi="Arial" w:cs="Arial"/>
          <w:lang w:val="es-ES"/>
        </w:rPr>
        <w:t>I.6.</w:t>
      </w:r>
      <w:r>
        <w:tab/>
      </w:r>
      <w:bookmarkStart w:id="2" w:name="_Hlk151462256"/>
      <w:r w:rsidR="00B81090" w:rsidRPr="327095D5">
        <w:rPr>
          <w:rFonts w:ascii="Arial" w:hAnsi="Arial" w:cs="Arial"/>
          <w:lang w:val="es-ES"/>
        </w:rPr>
        <w:t>Que dentro de su estruc</w:t>
      </w:r>
      <w:r w:rsidR="003C47CF" w:rsidRPr="327095D5">
        <w:rPr>
          <w:rFonts w:ascii="Arial" w:hAnsi="Arial" w:cs="Arial"/>
          <w:lang w:val="es-ES"/>
        </w:rPr>
        <w:t>tura orgánica</w:t>
      </w:r>
      <w:r w:rsidR="00B81090" w:rsidRPr="327095D5">
        <w:rPr>
          <w:rFonts w:ascii="Arial" w:hAnsi="Arial" w:cs="Arial"/>
          <w:lang w:val="es-ES"/>
        </w:rPr>
        <w:t xml:space="preserve"> administrativa se encuentra </w:t>
      </w:r>
      <w:r w:rsidR="001D3EAE" w:rsidRPr="327095D5">
        <w:rPr>
          <w:rFonts w:ascii="Arial" w:hAnsi="Arial" w:cs="Arial"/>
          <w:lang w:val="es-ES"/>
        </w:rPr>
        <w:t>el</w:t>
      </w:r>
      <w:r w:rsidR="00B81090" w:rsidRPr="327095D5">
        <w:rPr>
          <w:rFonts w:ascii="Arial" w:hAnsi="Arial" w:cs="Arial"/>
          <w:lang w:val="es-ES"/>
        </w:rPr>
        <w:t xml:space="preserve"> </w:t>
      </w:r>
      <w:r w:rsidR="001D3EAE" w:rsidRPr="327095D5">
        <w:rPr>
          <w:rFonts w:ascii="Arial" w:hAnsi="Arial" w:cs="Arial"/>
          <w:lang w:val="es-ES"/>
        </w:rPr>
        <w:t>Centro de Investigación en Ciencia Aplicada y Tecnología Avanzada Unidad Morelos</w:t>
      </w:r>
      <w:r w:rsidR="00B81090" w:rsidRPr="327095D5">
        <w:rPr>
          <w:rFonts w:ascii="Arial" w:hAnsi="Arial" w:cs="Arial"/>
          <w:lang w:val="es-ES"/>
        </w:rPr>
        <w:t>, en adelante referid</w:t>
      </w:r>
      <w:r w:rsidR="001D3EAE" w:rsidRPr="327095D5">
        <w:rPr>
          <w:rFonts w:ascii="Arial" w:hAnsi="Arial" w:cs="Arial"/>
          <w:lang w:val="es-ES"/>
        </w:rPr>
        <w:t xml:space="preserve">o como el </w:t>
      </w:r>
      <w:r w:rsidR="001D3EAE" w:rsidRPr="327095D5">
        <w:rPr>
          <w:rFonts w:ascii="Arial" w:hAnsi="Arial" w:cs="Arial"/>
          <w:b/>
          <w:bCs/>
          <w:lang w:val="es-ES"/>
        </w:rPr>
        <w:t>“CICATAMOR”</w:t>
      </w:r>
      <w:r w:rsidR="003C47CF" w:rsidRPr="327095D5">
        <w:rPr>
          <w:rFonts w:ascii="Arial" w:hAnsi="Arial" w:cs="Arial"/>
          <w:lang w:val="es-ES"/>
        </w:rPr>
        <w:t>,</w:t>
      </w:r>
      <w:r w:rsidR="00B81090" w:rsidRPr="327095D5">
        <w:rPr>
          <w:rFonts w:ascii="Arial" w:hAnsi="Arial" w:cs="Arial"/>
          <w:lang w:val="es-ES"/>
        </w:rPr>
        <w:t xml:space="preserve"> la cual cuenta con la infraestructura y los recursos necesarios para dar cumplimiento al objeto del presente instrumento</w:t>
      </w:r>
      <w:bookmarkEnd w:id="2"/>
      <w:r w:rsidR="00B81090" w:rsidRPr="327095D5">
        <w:rPr>
          <w:rFonts w:ascii="Arial" w:hAnsi="Arial" w:cs="Arial"/>
          <w:lang w:val="es-ES"/>
        </w:rPr>
        <w:t>.</w:t>
      </w:r>
    </w:p>
    <w:p w14:paraId="462718E9" w14:textId="77777777" w:rsidR="003F4E40" w:rsidRPr="00AD5A06" w:rsidRDefault="003F4E40" w:rsidP="00B81090">
      <w:pPr>
        <w:ind w:left="705" w:hanging="705"/>
        <w:jc w:val="both"/>
        <w:rPr>
          <w:rFonts w:ascii="Arial" w:hAnsi="Arial" w:cs="Arial"/>
          <w:color w:val="000000"/>
        </w:rPr>
      </w:pPr>
    </w:p>
    <w:p w14:paraId="64F38300" w14:textId="182CBB64" w:rsidR="00B81090" w:rsidRPr="00AD5A06" w:rsidRDefault="003F4E40" w:rsidP="327095D5">
      <w:pPr>
        <w:tabs>
          <w:tab w:val="left" w:pos="709"/>
        </w:tabs>
        <w:ind w:left="709" w:hanging="709"/>
        <w:jc w:val="both"/>
        <w:rPr>
          <w:rFonts w:ascii="Arial" w:hAnsi="Arial" w:cs="Arial"/>
          <w:color w:val="000000"/>
          <w:lang w:val="es-ES"/>
        </w:rPr>
      </w:pPr>
      <w:r w:rsidRPr="327095D5">
        <w:rPr>
          <w:rFonts w:ascii="Arial" w:hAnsi="Arial" w:cs="Arial"/>
          <w:lang w:val="es-ES"/>
        </w:rPr>
        <w:t>I.7.</w:t>
      </w:r>
      <w:r>
        <w:tab/>
      </w:r>
      <w:bookmarkStart w:id="3" w:name="_Hlk151462273"/>
      <w:r w:rsidR="00B81090" w:rsidRPr="327095D5">
        <w:rPr>
          <w:rFonts w:ascii="Arial" w:hAnsi="Arial" w:cs="Arial"/>
          <w:lang w:val="es-ES"/>
        </w:rPr>
        <w:t>Que</w:t>
      </w:r>
      <w:r w:rsidR="00541486" w:rsidRPr="327095D5">
        <w:rPr>
          <w:rFonts w:ascii="Arial" w:hAnsi="Arial" w:cs="Arial"/>
          <w:lang w:val="es-ES"/>
        </w:rPr>
        <w:t xml:space="preserve"> el</w:t>
      </w:r>
      <w:r w:rsidR="00B81090" w:rsidRPr="327095D5">
        <w:rPr>
          <w:rFonts w:ascii="Arial" w:hAnsi="Arial" w:cs="Arial"/>
          <w:lang w:val="es-ES"/>
        </w:rPr>
        <w:t xml:space="preserve"> </w:t>
      </w:r>
      <w:r w:rsidR="06ADAED2" w:rsidRPr="327095D5">
        <w:rPr>
          <w:rFonts w:ascii="Arial" w:hAnsi="Arial" w:cs="Arial"/>
          <w:lang w:val="es-ES"/>
        </w:rPr>
        <w:t xml:space="preserve">Dr. Paul Mondragón Terán es el encargado de la </w:t>
      </w:r>
      <w:r w:rsidR="519B8EA9" w:rsidRPr="327095D5">
        <w:rPr>
          <w:rFonts w:ascii="Arial" w:hAnsi="Arial" w:cs="Arial"/>
          <w:lang w:val="es-ES"/>
        </w:rPr>
        <w:t>dirección</w:t>
      </w:r>
      <w:r w:rsidR="001D3EAE" w:rsidRPr="327095D5">
        <w:rPr>
          <w:rFonts w:ascii="Arial" w:hAnsi="Arial" w:cs="Arial"/>
          <w:lang w:val="es-ES"/>
        </w:rPr>
        <w:t xml:space="preserve"> del </w:t>
      </w:r>
      <w:r w:rsidR="001D3EAE" w:rsidRPr="327095D5">
        <w:rPr>
          <w:rFonts w:ascii="Arial" w:hAnsi="Arial" w:cs="Arial"/>
          <w:b/>
          <w:bCs/>
          <w:lang w:val="es-ES"/>
        </w:rPr>
        <w:t xml:space="preserve">“CICATAMOR” </w:t>
      </w:r>
      <w:r w:rsidR="00B81090" w:rsidRPr="327095D5">
        <w:rPr>
          <w:rFonts w:ascii="Arial" w:hAnsi="Arial" w:cs="Arial"/>
          <w:lang w:val="es-ES"/>
        </w:rPr>
        <w:t>de conformidad con su nombram</w:t>
      </w:r>
      <w:r w:rsidR="00EA0F2A" w:rsidRPr="327095D5">
        <w:rPr>
          <w:rFonts w:ascii="Arial" w:hAnsi="Arial" w:cs="Arial"/>
          <w:lang w:val="es-ES"/>
        </w:rPr>
        <w:t xml:space="preserve">iento de fecha </w:t>
      </w:r>
      <w:r w:rsidR="002F1913" w:rsidRPr="327095D5">
        <w:rPr>
          <w:rFonts w:ascii="Arial" w:hAnsi="Arial" w:cs="Arial"/>
          <w:lang w:val="es-ES"/>
        </w:rPr>
        <w:t>01 de junio 2</w:t>
      </w:r>
      <w:r w:rsidR="002F1913" w:rsidRPr="327095D5">
        <w:rPr>
          <w:rFonts w:ascii="Arial" w:hAnsi="Arial" w:cs="Arial"/>
          <w:color w:val="000000" w:themeColor="text1"/>
          <w:lang w:val="es-ES"/>
        </w:rPr>
        <w:t xml:space="preserve">023, </w:t>
      </w:r>
      <w:r w:rsidR="00B81090" w:rsidRPr="327095D5">
        <w:rPr>
          <w:rFonts w:ascii="Arial" w:hAnsi="Arial" w:cs="Arial"/>
          <w:color w:val="000000" w:themeColor="text1"/>
          <w:lang w:val="es-ES"/>
        </w:rPr>
        <w:t>expedido a su favor</w:t>
      </w:r>
      <w:r w:rsidR="00EA0F2A" w:rsidRPr="327095D5">
        <w:rPr>
          <w:rFonts w:ascii="Arial" w:hAnsi="Arial" w:cs="Arial"/>
          <w:color w:val="000000" w:themeColor="text1"/>
          <w:lang w:val="es-ES"/>
        </w:rPr>
        <w:t>.</w:t>
      </w:r>
      <w:r w:rsidR="002F1913" w:rsidRPr="327095D5">
        <w:rPr>
          <w:rFonts w:ascii="Arial" w:hAnsi="Arial" w:cs="Arial"/>
          <w:color w:val="000000" w:themeColor="text1"/>
          <w:lang w:val="es-ES"/>
        </w:rPr>
        <w:t xml:space="preserve"> </w:t>
      </w:r>
      <w:bookmarkEnd w:id="3"/>
    </w:p>
    <w:p w14:paraId="6CF58777" w14:textId="77777777" w:rsidR="003F4E40" w:rsidRPr="00AD5A06" w:rsidRDefault="003F4E40" w:rsidP="00B81090">
      <w:pPr>
        <w:tabs>
          <w:tab w:val="left" w:pos="709"/>
        </w:tabs>
        <w:ind w:left="709" w:hanging="709"/>
        <w:jc w:val="both"/>
        <w:rPr>
          <w:rFonts w:ascii="Arial" w:hAnsi="Arial" w:cs="Arial"/>
          <w:color w:val="000000"/>
          <w:lang w:val="es-ES"/>
        </w:rPr>
      </w:pPr>
    </w:p>
    <w:p w14:paraId="225AD2B9" w14:textId="77777777" w:rsidR="008165AD" w:rsidRDefault="008165AD" w:rsidP="00FF687F">
      <w:pPr>
        <w:ind w:left="705" w:hanging="705"/>
        <w:jc w:val="both"/>
        <w:rPr>
          <w:rFonts w:ascii="Arial" w:hAnsi="Arial" w:cs="Arial"/>
          <w:bdr w:val="none" w:sz="0" w:space="0" w:color="auto" w:frame="1"/>
          <w:shd w:val="clear" w:color="auto" w:fill="FFFFFF"/>
        </w:rPr>
      </w:pPr>
      <w:r w:rsidRPr="00AD5A06">
        <w:rPr>
          <w:rFonts w:ascii="Arial" w:hAnsi="Arial" w:cs="Arial"/>
          <w:color w:val="000000"/>
        </w:rPr>
        <w:t>I.</w:t>
      </w:r>
      <w:r w:rsidR="003F4E40" w:rsidRPr="00AD5A06">
        <w:rPr>
          <w:rFonts w:ascii="Arial" w:hAnsi="Arial" w:cs="Arial"/>
          <w:color w:val="000000"/>
        </w:rPr>
        <w:t>8</w:t>
      </w:r>
      <w:r w:rsidRPr="00AD5A06">
        <w:rPr>
          <w:rFonts w:ascii="Arial" w:hAnsi="Arial" w:cs="Arial"/>
          <w:color w:val="000000"/>
        </w:rPr>
        <w:t>.</w:t>
      </w:r>
      <w:r w:rsidRPr="00AD5A06">
        <w:rPr>
          <w:rFonts w:ascii="Arial" w:hAnsi="Arial" w:cs="Arial"/>
          <w:color w:val="000000"/>
        </w:rPr>
        <w:tab/>
      </w:r>
      <w:r w:rsidR="00CA79A1">
        <w:rPr>
          <w:rFonts w:ascii="Arial" w:hAnsi="Arial" w:cs="Arial"/>
          <w:color w:val="000000"/>
        </w:rPr>
        <w:t>Que señala como su domicilio legal el edificio de la Dirección General, ubicado en Avenida Luis Enrique Erro sin número, Unidad Profesional “Adolfo López Mateos”, Zacatenco, Demarcación Territorial Gustavo A. Madero, Código Postal 07738, Ciudad de México, señalando los siguientes datos para las comunicaciones que se llegaran a generar: Dirección de Relaciones Internacionales, domicilio ubicado en Avenida Juan de Dios Bátiz, esquina con Avenida Luis Enrique Erro, Zacatenco, Demarcación Territorial Gustavo A. Madero, Código Postal 07738, Ciudad de México, teléfono 55 57 29 60 00, extensión 46028, correo electrónico: gestión_dri@ipn.mx.</w:t>
      </w:r>
    </w:p>
    <w:p w14:paraId="1152CBAA" w14:textId="77777777" w:rsidR="00FF687F" w:rsidRPr="001B23B4" w:rsidRDefault="00FF687F" w:rsidP="00FF687F">
      <w:pPr>
        <w:ind w:left="705" w:hanging="705"/>
        <w:jc w:val="both"/>
        <w:rPr>
          <w:rFonts w:ascii="Arial" w:hAnsi="Arial" w:cs="Arial"/>
        </w:rPr>
      </w:pPr>
    </w:p>
    <w:p w14:paraId="305C0509" w14:textId="695B70A0" w:rsidR="00B81090" w:rsidRPr="001B23B4" w:rsidRDefault="003F4E40" w:rsidP="00B81090">
      <w:pPr>
        <w:ind w:left="709" w:hanging="709"/>
        <w:jc w:val="both"/>
        <w:rPr>
          <w:rFonts w:ascii="Arial" w:hAnsi="Arial" w:cs="Arial"/>
        </w:rPr>
      </w:pPr>
      <w:r w:rsidRPr="001B23B4">
        <w:rPr>
          <w:rFonts w:ascii="Arial" w:hAnsi="Arial" w:cs="Arial"/>
          <w:lang w:val="es-ES"/>
        </w:rPr>
        <w:t>I.9</w:t>
      </w:r>
      <w:r w:rsidR="00B503D4" w:rsidRPr="001B23B4">
        <w:rPr>
          <w:rFonts w:ascii="Arial" w:hAnsi="Arial" w:cs="Arial"/>
          <w:lang w:val="es-ES"/>
        </w:rPr>
        <w:t>.</w:t>
      </w:r>
      <w:r w:rsidRPr="001B23B4">
        <w:rPr>
          <w:rFonts w:ascii="Arial" w:hAnsi="Arial" w:cs="Arial"/>
          <w:lang w:val="es-ES"/>
        </w:rPr>
        <w:tab/>
      </w:r>
      <w:bookmarkStart w:id="4" w:name="_Hlk151462302"/>
      <w:r w:rsidR="001D3EAE" w:rsidRPr="001B23B4">
        <w:rPr>
          <w:rFonts w:ascii="Arial" w:hAnsi="Arial" w:cs="Arial"/>
          <w:lang w:val="es-ES"/>
        </w:rPr>
        <w:t>Que señala como su domicilio operativo el ubicado en</w:t>
      </w:r>
      <w:r w:rsidR="001F6E2C" w:rsidRPr="001B23B4">
        <w:rPr>
          <w:rFonts w:ascii="Arial" w:hAnsi="Arial" w:cs="Arial"/>
          <w:i/>
          <w:u w:val="single"/>
        </w:rPr>
        <w:t xml:space="preserve"> </w:t>
      </w:r>
      <w:r w:rsidR="001F6E2C" w:rsidRPr="001B23B4">
        <w:rPr>
          <w:rFonts w:ascii="Arial" w:hAnsi="Arial" w:cs="Arial"/>
        </w:rPr>
        <w:t xml:space="preserve">Boulevard de la Tecnología, número 1036 Z-1, P 2/2, </w:t>
      </w:r>
      <w:proofErr w:type="spellStart"/>
      <w:r w:rsidR="001F6E2C" w:rsidRPr="001B23B4">
        <w:rPr>
          <w:rFonts w:ascii="Arial" w:hAnsi="Arial" w:cs="Arial"/>
        </w:rPr>
        <w:t>Atlacholoaya</w:t>
      </w:r>
      <w:proofErr w:type="spellEnd"/>
      <w:r w:rsidR="001F6E2C" w:rsidRPr="001B23B4">
        <w:rPr>
          <w:rFonts w:ascii="Arial" w:hAnsi="Arial" w:cs="Arial"/>
        </w:rPr>
        <w:t>, Municipio de Xochitepec, Estado de Morelos. C.P. 62790, teléfono 7773086101.</w:t>
      </w:r>
      <w:bookmarkEnd w:id="4"/>
    </w:p>
    <w:p w14:paraId="553A00A9" w14:textId="77777777" w:rsidR="003F4E40" w:rsidRPr="001F6E2C" w:rsidRDefault="003F4E40" w:rsidP="00B81090">
      <w:pPr>
        <w:ind w:left="709" w:hanging="709"/>
        <w:jc w:val="both"/>
        <w:rPr>
          <w:rFonts w:ascii="Arial" w:hAnsi="Arial" w:cs="Arial"/>
        </w:rPr>
      </w:pPr>
    </w:p>
    <w:p w14:paraId="2D383DCB" w14:textId="77777777" w:rsidR="0044116E" w:rsidRPr="00AD5A06" w:rsidRDefault="0044116E" w:rsidP="00B81090">
      <w:pPr>
        <w:ind w:left="709" w:hanging="709"/>
        <w:jc w:val="both"/>
        <w:rPr>
          <w:rFonts w:ascii="Arial" w:hAnsi="Arial" w:cs="Arial"/>
        </w:rPr>
      </w:pPr>
    </w:p>
    <w:p w14:paraId="61A76BE3" w14:textId="77777777" w:rsidR="00746464" w:rsidRPr="00170EFA" w:rsidRDefault="00746464" w:rsidP="00746464">
      <w:pPr>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s="Arial"/>
          <w:b/>
          <w:highlight w:val="yellow"/>
          <w:lang w:val="es-ES"/>
        </w:rPr>
      </w:pPr>
      <w:r w:rsidRPr="00170EFA">
        <w:rPr>
          <w:rFonts w:ascii="Arial" w:hAnsi="Arial" w:cs="Arial"/>
          <w:b/>
          <w:highlight w:val="yellow"/>
          <w:lang w:val="es-ES"/>
        </w:rPr>
        <w:t>II.</w:t>
      </w:r>
      <w:r w:rsidRPr="00170EFA">
        <w:rPr>
          <w:rFonts w:ascii="Arial" w:hAnsi="Arial" w:cs="Arial"/>
          <w:b/>
          <w:highlight w:val="yellow"/>
          <w:lang w:val="es-ES"/>
        </w:rPr>
        <w:tab/>
        <w:t>Declara (</w:t>
      </w:r>
      <w:r w:rsidRPr="00170EFA">
        <w:rPr>
          <w:rFonts w:ascii="Arial" w:hAnsi="Arial" w:cs="Arial"/>
          <w:b/>
          <w:i/>
          <w:highlight w:val="yellow"/>
          <w:u w:val="single"/>
          <w:lang w:val="es-ES"/>
        </w:rPr>
        <w:t xml:space="preserve">ASENTAR SIGLAS DE </w:t>
      </w:r>
      <w:bookmarkStart w:id="5" w:name="_Hlk133481012"/>
      <w:r w:rsidRPr="00170EFA">
        <w:rPr>
          <w:rFonts w:ascii="Arial" w:hAnsi="Arial" w:cs="Arial"/>
          <w:b/>
          <w:i/>
          <w:highlight w:val="yellow"/>
          <w:u w:val="single"/>
          <w:lang w:val="es-ES"/>
        </w:rPr>
        <w:t>LA CONTRAPARTE</w:t>
      </w:r>
      <w:bookmarkEnd w:id="5"/>
      <w:r w:rsidRPr="00170EFA">
        <w:rPr>
          <w:rFonts w:ascii="Arial" w:hAnsi="Arial" w:cs="Arial"/>
          <w:b/>
          <w:highlight w:val="yellow"/>
          <w:lang w:val="es-ES"/>
        </w:rPr>
        <w:t>:</w:t>
      </w:r>
    </w:p>
    <w:p w14:paraId="6EE2C6D1" w14:textId="77777777" w:rsidR="00746464" w:rsidRPr="001B23B4" w:rsidRDefault="00746464" w:rsidP="00746464">
      <w:pPr>
        <w:ind w:left="709" w:hanging="709"/>
        <w:jc w:val="both"/>
        <w:rPr>
          <w:rFonts w:ascii="Arial" w:hAnsi="Arial" w:cs="Arial"/>
          <w:highlight w:val="yellow"/>
          <w:lang w:val="es-ES"/>
        </w:rPr>
      </w:pPr>
    </w:p>
    <w:p w14:paraId="0CF23A96" w14:textId="77777777" w:rsidR="00746464" w:rsidRPr="001B23B4" w:rsidRDefault="00746464" w:rsidP="00746464">
      <w:pPr>
        <w:jc w:val="both"/>
        <w:rPr>
          <w:rFonts w:ascii="Arial" w:hAnsi="Arial" w:cs="Arial"/>
          <w:i/>
          <w:highlight w:val="yellow"/>
          <w:u w:val="single"/>
          <w:lang w:val="es-ES"/>
        </w:rPr>
      </w:pPr>
      <w:r w:rsidRPr="001B23B4">
        <w:rPr>
          <w:rFonts w:ascii="Arial" w:hAnsi="Arial" w:cs="Arial"/>
          <w:i/>
          <w:highlight w:val="yellow"/>
          <w:u w:val="single"/>
          <w:lang w:val="es-ES"/>
        </w:rPr>
        <w:t>EN ESTE APARTADO, SE DEBEN ASENTAR LOS DATOS CORRESPONDIENTES A LA NATURALEZA JURÍDICA DE LA CONTRAPARTE, OBJETO, LOS DATOS DEL PODER NOTARIAL DE SU REPRESENTANTE LEGAL Y SU DOMICILIO.</w:t>
      </w:r>
    </w:p>
    <w:p w14:paraId="43BE4D4E" w14:textId="77777777" w:rsidR="00746464" w:rsidRPr="001B23B4" w:rsidRDefault="00746464" w:rsidP="00746464">
      <w:pPr>
        <w:jc w:val="both"/>
        <w:rPr>
          <w:rFonts w:ascii="Arial" w:hAnsi="Arial" w:cs="Arial"/>
          <w:i/>
          <w:highlight w:val="yellow"/>
          <w:u w:val="single"/>
          <w:lang w:val="es-ES"/>
        </w:rPr>
      </w:pPr>
    </w:p>
    <w:p w14:paraId="76A887BE" w14:textId="77777777" w:rsidR="00746464" w:rsidRPr="001B23B4" w:rsidRDefault="00746464" w:rsidP="00746464">
      <w:pPr>
        <w:widowControl w:val="0"/>
        <w:ind w:left="709" w:hanging="709"/>
        <w:jc w:val="both"/>
        <w:rPr>
          <w:rFonts w:ascii="Arial" w:hAnsi="Arial" w:cs="Arial"/>
          <w:highlight w:val="yellow"/>
          <w:lang w:val="es-ES"/>
        </w:rPr>
      </w:pPr>
      <w:r w:rsidRPr="001B23B4">
        <w:rPr>
          <w:rFonts w:ascii="Arial" w:hAnsi="Arial" w:cs="Arial"/>
          <w:highlight w:val="yellow"/>
          <w:lang w:val="es-ES"/>
        </w:rPr>
        <w:t>II.1.</w:t>
      </w:r>
      <w:r w:rsidRPr="001B23B4">
        <w:rPr>
          <w:rFonts w:ascii="Arial" w:hAnsi="Arial" w:cs="Arial"/>
          <w:highlight w:val="yellow"/>
          <w:lang w:val="es-ES"/>
        </w:rPr>
        <w:tab/>
      </w:r>
      <w:r w:rsidR="00F65C89" w:rsidRPr="001B23B4">
        <w:rPr>
          <w:rFonts w:ascii="Arial" w:hAnsi="Arial" w:cs="Arial"/>
          <w:highlight w:val="yellow"/>
          <w:lang w:val="es-ES"/>
        </w:rPr>
        <w:t xml:space="preserve">Que </w:t>
      </w:r>
      <w:r w:rsidR="00F65C89" w:rsidRPr="001B23B4">
        <w:rPr>
          <w:rFonts w:ascii="Arial" w:hAnsi="Arial" w:cs="Arial"/>
          <w:color w:val="000000"/>
          <w:highlight w:val="yellow"/>
          <w:lang w:val="es-ES"/>
        </w:rPr>
        <w:t>e</w:t>
      </w:r>
      <w:r w:rsidRPr="001B23B4">
        <w:rPr>
          <w:rFonts w:ascii="Arial" w:hAnsi="Arial" w:cs="Arial"/>
          <w:color w:val="000000"/>
          <w:highlight w:val="yellow"/>
          <w:lang w:val="es-ES"/>
        </w:rPr>
        <w:t>s</w:t>
      </w:r>
      <w:r w:rsidRPr="001B23B4">
        <w:rPr>
          <w:rFonts w:ascii="Arial" w:hAnsi="Arial" w:cs="Arial"/>
          <w:highlight w:val="yellow"/>
          <w:lang w:val="es-ES"/>
        </w:rPr>
        <w:t xml:space="preserve"> </w:t>
      </w:r>
      <w:r w:rsidRPr="001B23B4">
        <w:rPr>
          <w:rFonts w:ascii="Arial" w:hAnsi="Arial" w:cs="Arial"/>
          <w:i/>
          <w:highlight w:val="yellow"/>
          <w:u w:val="single"/>
          <w:lang w:val="es-ES"/>
        </w:rPr>
        <w:t>(SEÑALAR SU NATURALEZA JURÍDICA)</w:t>
      </w:r>
      <w:r w:rsidRPr="001B23B4">
        <w:rPr>
          <w:rFonts w:ascii="Arial" w:hAnsi="Arial" w:cs="Arial"/>
          <w:highlight w:val="yellow"/>
          <w:lang w:val="es-ES"/>
        </w:rPr>
        <w:t>.</w:t>
      </w:r>
    </w:p>
    <w:p w14:paraId="3A6C7F22" w14:textId="77777777" w:rsidR="00746464" w:rsidRPr="001B23B4" w:rsidRDefault="00746464" w:rsidP="00746464">
      <w:pPr>
        <w:ind w:left="709" w:hanging="709"/>
        <w:jc w:val="both"/>
        <w:rPr>
          <w:rFonts w:ascii="Arial" w:hAnsi="Arial" w:cs="Arial"/>
          <w:highlight w:val="yellow"/>
          <w:lang w:val="es-ES"/>
        </w:rPr>
      </w:pPr>
    </w:p>
    <w:p w14:paraId="6F55FF9C" w14:textId="77777777" w:rsidR="00746464" w:rsidRPr="001B23B4" w:rsidRDefault="00746464" w:rsidP="00746464">
      <w:pPr>
        <w:widowControl w:val="0"/>
        <w:ind w:left="709" w:hanging="709"/>
        <w:jc w:val="both"/>
        <w:rPr>
          <w:rFonts w:ascii="Arial" w:hAnsi="Arial" w:cs="Arial"/>
          <w:i/>
          <w:highlight w:val="yellow"/>
          <w:u w:val="single"/>
          <w:lang w:val="es-ES"/>
        </w:rPr>
      </w:pPr>
      <w:r w:rsidRPr="001B23B4">
        <w:rPr>
          <w:rFonts w:ascii="Arial" w:hAnsi="Arial" w:cs="Arial"/>
          <w:highlight w:val="yellow"/>
          <w:lang w:val="es-ES"/>
        </w:rPr>
        <w:t>II.2.</w:t>
      </w:r>
      <w:r w:rsidRPr="001B23B4">
        <w:rPr>
          <w:rFonts w:ascii="Arial" w:hAnsi="Arial" w:cs="Arial"/>
          <w:highlight w:val="yellow"/>
          <w:lang w:val="es-ES"/>
        </w:rPr>
        <w:tab/>
      </w:r>
      <w:r w:rsidR="00F65C89" w:rsidRPr="001B23B4">
        <w:rPr>
          <w:rFonts w:ascii="Arial" w:hAnsi="Arial" w:cs="Arial"/>
          <w:highlight w:val="yellow"/>
          <w:lang w:val="es-ES"/>
        </w:rPr>
        <w:t>Que t</w:t>
      </w:r>
      <w:r w:rsidRPr="001B23B4">
        <w:rPr>
          <w:rFonts w:ascii="Arial" w:hAnsi="Arial" w:cs="Arial"/>
          <w:color w:val="000000"/>
          <w:highlight w:val="yellow"/>
          <w:lang w:val="es-ES"/>
        </w:rPr>
        <w:t>iene</w:t>
      </w:r>
      <w:r w:rsidRPr="001B23B4">
        <w:rPr>
          <w:rFonts w:ascii="Arial" w:hAnsi="Arial" w:cs="Arial"/>
          <w:highlight w:val="yellow"/>
          <w:lang w:val="es-ES"/>
        </w:rPr>
        <w:t xml:space="preserve"> entre otros, como objeto </w:t>
      </w:r>
      <w:r w:rsidRPr="001B23B4">
        <w:rPr>
          <w:rFonts w:ascii="Arial" w:hAnsi="Arial" w:cs="Arial"/>
          <w:i/>
          <w:highlight w:val="yellow"/>
          <w:u w:val="single"/>
          <w:lang w:val="es-ES"/>
        </w:rPr>
        <w:t>(SEÑALAR EL OBJETO PRINCIPAL DE LA CONTRAPARTE)</w:t>
      </w:r>
      <w:r w:rsidRPr="001B23B4">
        <w:rPr>
          <w:rFonts w:ascii="Arial" w:hAnsi="Arial" w:cs="Arial"/>
          <w:i/>
          <w:highlight w:val="yellow"/>
          <w:lang w:val="es-ES"/>
        </w:rPr>
        <w:t>.</w:t>
      </w:r>
    </w:p>
    <w:p w14:paraId="513BEFB8" w14:textId="77777777" w:rsidR="00746464" w:rsidRPr="001B23B4" w:rsidRDefault="00746464" w:rsidP="00746464">
      <w:pPr>
        <w:ind w:left="709" w:hanging="709"/>
        <w:jc w:val="both"/>
        <w:rPr>
          <w:rFonts w:ascii="Arial" w:hAnsi="Arial" w:cs="Arial"/>
          <w:highlight w:val="yellow"/>
          <w:lang w:val="es-ES"/>
        </w:rPr>
      </w:pPr>
    </w:p>
    <w:p w14:paraId="03683CFD" w14:textId="77777777" w:rsidR="00746464" w:rsidRPr="001B23B4" w:rsidRDefault="00746464" w:rsidP="00746464">
      <w:pPr>
        <w:widowControl w:val="0"/>
        <w:ind w:left="709" w:hanging="709"/>
        <w:jc w:val="both"/>
        <w:rPr>
          <w:rFonts w:ascii="Arial" w:hAnsi="Arial" w:cs="Arial"/>
          <w:bCs/>
          <w:highlight w:val="yellow"/>
          <w:lang w:val="es-ES" w:eastAsia="en-US"/>
        </w:rPr>
      </w:pPr>
      <w:r w:rsidRPr="001B23B4">
        <w:rPr>
          <w:rFonts w:ascii="Arial" w:hAnsi="Arial" w:cs="Arial"/>
          <w:bCs/>
          <w:highlight w:val="yellow"/>
          <w:lang w:val="es-ES" w:eastAsia="en-US"/>
        </w:rPr>
        <w:t>II.3.</w:t>
      </w:r>
      <w:r w:rsidRPr="001B23B4">
        <w:rPr>
          <w:rFonts w:ascii="Arial" w:hAnsi="Arial" w:cs="Arial"/>
          <w:highlight w:val="yellow"/>
          <w:lang w:val="es-ES" w:eastAsia="en-US"/>
        </w:rPr>
        <w:tab/>
      </w:r>
      <w:r w:rsidR="00F65C89" w:rsidRPr="001B23B4">
        <w:rPr>
          <w:rFonts w:ascii="Arial" w:hAnsi="Arial" w:cs="Arial"/>
          <w:highlight w:val="yellow"/>
          <w:lang w:val="es-ES" w:eastAsia="en-US"/>
        </w:rPr>
        <w:t xml:space="preserve">Que </w:t>
      </w:r>
      <w:proofErr w:type="spellStart"/>
      <w:r w:rsidR="00F65C89" w:rsidRPr="001B23B4">
        <w:rPr>
          <w:rFonts w:ascii="Arial" w:hAnsi="Arial" w:cs="Arial"/>
          <w:highlight w:val="yellow"/>
          <w:lang w:val="es-ES"/>
        </w:rPr>
        <w:t>e</w:t>
      </w:r>
      <w:r w:rsidRPr="001B23B4">
        <w:rPr>
          <w:rFonts w:ascii="Arial" w:hAnsi="Arial" w:cs="Arial"/>
          <w:highlight w:val="yellow"/>
          <w:lang w:val="es-ES"/>
        </w:rPr>
        <w:t>l</w:t>
      </w:r>
      <w:proofErr w:type="spellEnd"/>
      <w:r w:rsidRPr="001B23B4">
        <w:rPr>
          <w:rFonts w:ascii="Arial" w:hAnsi="Arial" w:cs="Arial"/>
          <w:highlight w:val="yellow"/>
          <w:lang w:val="es-ES"/>
        </w:rPr>
        <w:t xml:space="preserve"> ____________ es su </w:t>
      </w:r>
      <w:r w:rsidR="00604E02" w:rsidRPr="001B23B4">
        <w:rPr>
          <w:rFonts w:ascii="Arial" w:hAnsi="Arial" w:cs="Arial"/>
          <w:highlight w:val="yellow"/>
          <w:lang w:val="es-ES"/>
        </w:rPr>
        <w:t>____________</w:t>
      </w:r>
      <w:r w:rsidRPr="001B23B4">
        <w:rPr>
          <w:rFonts w:ascii="Arial" w:hAnsi="Arial" w:cs="Arial"/>
          <w:highlight w:val="yellow"/>
          <w:lang w:val="es-ES"/>
        </w:rPr>
        <w:t xml:space="preserve">, como lo acredita con __________. </w:t>
      </w:r>
      <w:r w:rsidRPr="001B23B4">
        <w:rPr>
          <w:rFonts w:ascii="Arial" w:hAnsi="Arial" w:cs="Arial"/>
          <w:bCs/>
          <w:i/>
          <w:iCs/>
          <w:highlight w:val="yellow"/>
          <w:u w:val="single"/>
          <w:lang w:val="es-ES" w:eastAsia="en-US"/>
        </w:rPr>
        <w:t>(ACREDITAR LA PERSONALIDAD JURÍDICA DE SU REPRESENTANTE LEGAL MEDIANTE EL RESPECTIVO INSTRUMENTO JURÍDICO E INTEGRAR UNA COPIA DE DICHO DOCUMENTO)</w:t>
      </w:r>
      <w:r w:rsidR="00B52A6D" w:rsidRPr="001B23B4">
        <w:rPr>
          <w:rFonts w:ascii="Arial" w:hAnsi="Arial" w:cs="Arial"/>
          <w:bCs/>
          <w:iCs/>
          <w:highlight w:val="yellow"/>
          <w:lang w:val="es-ES" w:eastAsia="en-US"/>
        </w:rPr>
        <w:t>, facultades que a la fecha no le han sido modificadas, limitadas ni restringidas de forma alguna</w:t>
      </w:r>
      <w:r w:rsidRPr="001B23B4">
        <w:rPr>
          <w:rFonts w:ascii="Arial" w:hAnsi="Arial" w:cs="Arial"/>
          <w:bCs/>
          <w:iCs/>
          <w:highlight w:val="yellow"/>
          <w:lang w:val="es-ES" w:eastAsia="en-US"/>
        </w:rPr>
        <w:t>.</w:t>
      </w:r>
    </w:p>
    <w:p w14:paraId="50F872E7" w14:textId="77777777" w:rsidR="00746464" w:rsidRPr="001B23B4" w:rsidRDefault="00746464" w:rsidP="00746464">
      <w:pPr>
        <w:overflowPunct w:val="0"/>
        <w:autoSpaceDE w:val="0"/>
        <w:autoSpaceDN w:val="0"/>
        <w:adjustRightInd w:val="0"/>
        <w:jc w:val="both"/>
        <w:textAlignment w:val="baseline"/>
        <w:rPr>
          <w:rFonts w:ascii="Arial" w:hAnsi="Arial" w:cs="Arial"/>
          <w:highlight w:val="yellow"/>
          <w:lang w:val="x-none"/>
        </w:rPr>
      </w:pPr>
    </w:p>
    <w:p w14:paraId="665CDC36" w14:textId="77777777" w:rsidR="00746464" w:rsidRPr="00E1306F" w:rsidRDefault="00746464" w:rsidP="00E1306F">
      <w:pPr>
        <w:ind w:left="851" w:hanging="851"/>
        <w:jc w:val="both"/>
        <w:rPr>
          <w:rFonts w:ascii="Arial" w:hAnsi="Arial" w:cs="Arial"/>
          <w:lang w:eastAsia="en-US"/>
        </w:rPr>
      </w:pPr>
      <w:r w:rsidRPr="001B23B4">
        <w:rPr>
          <w:rFonts w:ascii="Arial" w:hAnsi="Arial" w:cs="Arial"/>
          <w:bCs/>
          <w:highlight w:val="yellow"/>
          <w:lang w:val="es-ES" w:eastAsia="en-US"/>
        </w:rPr>
        <w:t>II</w:t>
      </w:r>
      <w:r w:rsidRPr="001B23B4">
        <w:rPr>
          <w:rFonts w:ascii="Arial" w:hAnsi="Arial" w:cs="Arial"/>
          <w:highlight w:val="yellow"/>
          <w:lang w:val="es-ES"/>
        </w:rPr>
        <w:t>.4.</w:t>
      </w:r>
      <w:r w:rsidRPr="001B23B4">
        <w:rPr>
          <w:rFonts w:ascii="Arial" w:hAnsi="Arial" w:cs="Arial"/>
          <w:highlight w:val="yellow"/>
          <w:lang w:val="es-ES"/>
        </w:rPr>
        <w:tab/>
      </w:r>
      <w:r w:rsidR="00F65C89" w:rsidRPr="001B23B4">
        <w:rPr>
          <w:rFonts w:ascii="Arial" w:hAnsi="Arial" w:cs="Arial"/>
          <w:highlight w:val="yellow"/>
          <w:lang w:val="es-ES"/>
        </w:rPr>
        <w:t>Que s</w:t>
      </w:r>
      <w:r w:rsidRPr="001B23B4">
        <w:rPr>
          <w:rFonts w:ascii="Arial" w:hAnsi="Arial" w:cs="Arial"/>
          <w:highlight w:val="yellow"/>
          <w:lang w:val="es-ES"/>
        </w:rPr>
        <w:t>eñala como su domicilio legal el ubicado en _________________________</w:t>
      </w:r>
      <w:r w:rsidR="00E1306F" w:rsidRPr="001B23B4">
        <w:rPr>
          <w:rFonts w:ascii="Arial" w:hAnsi="Arial" w:cs="Arial"/>
          <w:highlight w:val="yellow"/>
          <w:lang w:val="es-ES"/>
        </w:rPr>
        <w:t xml:space="preserve"> </w:t>
      </w:r>
      <w:r w:rsidR="00E1306F" w:rsidRPr="001B23B4">
        <w:rPr>
          <w:rFonts w:ascii="Arial" w:hAnsi="Arial" w:cs="Arial"/>
          <w:highlight w:val="yellow"/>
          <w:lang w:eastAsia="en-US"/>
        </w:rPr>
        <w:t>y que cuenta con correo electrónico _____________________ y teléfono ________.</w:t>
      </w:r>
    </w:p>
    <w:p w14:paraId="1378EAB9" w14:textId="77777777" w:rsidR="00BE10ED" w:rsidRDefault="00BE10ED" w:rsidP="00C7529D">
      <w:pPr>
        <w:jc w:val="both"/>
        <w:rPr>
          <w:rFonts w:ascii="Arial" w:hAnsi="Arial" w:cs="Arial"/>
          <w:lang w:val="es-ES"/>
        </w:rPr>
      </w:pPr>
    </w:p>
    <w:p w14:paraId="20D16C4A" w14:textId="77777777" w:rsidR="0044116E" w:rsidRPr="00AD5A06" w:rsidRDefault="0044116E" w:rsidP="00C7529D">
      <w:pPr>
        <w:jc w:val="both"/>
        <w:rPr>
          <w:rFonts w:ascii="Arial" w:hAnsi="Arial" w:cs="Arial"/>
          <w:lang w:val="es-ES"/>
        </w:rPr>
      </w:pPr>
    </w:p>
    <w:p w14:paraId="1D340563" w14:textId="77777777" w:rsidR="00C73678" w:rsidRPr="001B23B4" w:rsidRDefault="00810D2B" w:rsidP="327095D5">
      <w:pPr>
        <w:jc w:val="both"/>
        <w:rPr>
          <w:rFonts w:ascii="Arial" w:hAnsi="Arial" w:cs="Arial"/>
          <w:b/>
          <w:bCs/>
          <w:lang w:val="es-ES"/>
        </w:rPr>
      </w:pPr>
      <w:r w:rsidRPr="327095D5">
        <w:rPr>
          <w:rFonts w:ascii="Arial" w:hAnsi="Arial" w:cs="Arial"/>
          <w:b/>
          <w:bCs/>
          <w:lang w:val="es-ES"/>
        </w:rPr>
        <w:t>III.</w:t>
      </w:r>
      <w:r>
        <w:tab/>
      </w:r>
      <w:r w:rsidR="00C73678" w:rsidRPr="327095D5">
        <w:rPr>
          <w:rFonts w:ascii="Arial" w:hAnsi="Arial" w:cs="Arial"/>
          <w:b/>
          <w:bCs/>
          <w:lang w:val="es-ES"/>
        </w:rPr>
        <w:t xml:space="preserve">Declaran </w:t>
      </w:r>
      <w:r w:rsidR="00404F02" w:rsidRPr="327095D5">
        <w:rPr>
          <w:rFonts w:ascii="Arial" w:hAnsi="Arial" w:cs="Arial"/>
          <w:b/>
          <w:bCs/>
          <w:lang w:val="es-ES"/>
        </w:rPr>
        <w:t>“LAS PARTES”</w:t>
      </w:r>
      <w:r w:rsidR="00C73678" w:rsidRPr="327095D5">
        <w:rPr>
          <w:rFonts w:ascii="Arial" w:hAnsi="Arial" w:cs="Arial"/>
          <w:b/>
          <w:bCs/>
          <w:lang w:val="es-ES"/>
        </w:rPr>
        <w:t>:</w:t>
      </w:r>
    </w:p>
    <w:p w14:paraId="1BC08A45" w14:textId="77777777" w:rsidR="006F5B5C" w:rsidRPr="00AD5A06" w:rsidRDefault="006F5B5C" w:rsidP="00C73678">
      <w:pPr>
        <w:ind w:left="705" w:hanging="705"/>
        <w:jc w:val="both"/>
        <w:rPr>
          <w:rFonts w:ascii="Arial" w:hAnsi="Arial" w:cs="Arial"/>
        </w:rPr>
      </w:pPr>
    </w:p>
    <w:p w14:paraId="4485420C" w14:textId="3720EA71" w:rsidR="006F5B5C" w:rsidRPr="001B23B4" w:rsidRDefault="006F5B5C" w:rsidP="006F5B5C">
      <w:pPr>
        <w:ind w:left="705" w:hanging="705"/>
        <w:jc w:val="both"/>
        <w:rPr>
          <w:rFonts w:ascii="Arial" w:hAnsi="Arial" w:cs="Arial"/>
        </w:rPr>
      </w:pPr>
      <w:r w:rsidRPr="001B23B4">
        <w:rPr>
          <w:rFonts w:ascii="Arial" w:hAnsi="Arial" w:cs="Arial"/>
          <w:b/>
        </w:rPr>
        <w:t>ÚNICA</w:t>
      </w:r>
      <w:r w:rsidRPr="001B23B4">
        <w:rPr>
          <w:rFonts w:ascii="Arial" w:hAnsi="Arial" w:cs="Arial"/>
        </w:rPr>
        <w:t xml:space="preserve">. </w:t>
      </w:r>
      <w:r w:rsidR="00170EFA" w:rsidRPr="001B23B4">
        <w:rPr>
          <w:rFonts w:ascii="Arial" w:hAnsi="Arial" w:cs="Arial"/>
        </w:rPr>
        <w:t>Que,</w:t>
      </w:r>
      <w:r w:rsidRPr="001B23B4">
        <w:rPr>
          <w:rFonts w:ascii="Arial" w:hAnsi="Arial" w:cs="Arial"/>
        </w:rPr>
        <w:t xml:space="preserve"> de conformidad con las anteriores declaraciones, </w:t>
      </w:r>
      <w:r w:rsidRPr="001B23B4">
        <w:rPr>
          <w:rFonts w:ascii="Arial" w:hAnsi="Arial" w:cs="Arial"/>
          <w:b/>
        </w:rPr>
        <w:t>“LAS PARTES”</w:t>
      </w:r>
      <w:r w:rsidRPr="001B23B4">
        <w:rPr>
          <w:rFonts w:ascii="Arial" w:hAnsi="Arial" w:cs="Arial"/>
        </w:rPr>
        <w:t xml:space="preserve"> reconocen su personalidad jurídica y la capacidad legal que ostentan, asimismo conocen el alcance y contenido de este Convenio y están de acuerdo en someterse a las siguientes:</w:t>
      </w:r>
    </w:p>
    <w:p w14:paraId="1C88028C" w14:textId="77777777" w:rsidR="00E56CDB" w:rsidRPr="001B23B4" w:rsidRDefault="00E56CDB">
      <w:pPr>
        <w:jc w:val="both"/>
        <w:rPr>
          <w:rFonts w:ascii="Arial" w:hAnsi="Arial" w:cs="Arial"/>
        </w:rPr>
      </w:pPr>
    </w:p>
    <w:p w14:paraId="2B84907F" w14:textId="77777777" w:rsidR="0038286C" w:rsidRPr="001B23B4" w:rsidRDefault="0038286C">
      <w:pPr>
        <w:jc w:val="both"/>
        <w:rPr>
          <w:rFonts w:ascii="Arial" w:hAnsi="Arial" w:cs="Arial"/>
          <w:b/>
        </w:rPr>
      </w:pPr>
    </w:p>
    <w:p w14:paraId="54FD5951" w14:textId="77777777" w:rsidR="00E56CDB" w:rsidRPr="001B23B4" w:rsidRDefault="00E56CDB" w:rsidP="327095D5">
      <w:pPr>
        <w:pStyle w:val="Ttulo4"/>
        <w:rPr>
          <w:rFonts w:cs="Arial"/>
          <w:sz w:val="20"/>
          <w:lang w:val="es-ES"/>
        </w:rPr>
      </w:pPr>
      <w:r w:rsidRPr="327095D5">
        <w:rPr>
          <w:rFonts w:cs="Arial"/>
          <w:sz w:val="20"/>
          <w:lang w:val="es-ES"/>
        </w:rPr>
        <w:t xml:space="preserve">C L </w:t>
      </w:r>
      <w:proofErr w:type="spellStart"/>
      <w:r w:rsidRPr="327095D5">
        <w:rPr>
          <w:rFonts w:cs="Arial"/>
          <w:sz w:val="20"/>
          <w:lang w:val="es-ES"/>
        </w:rPr>
        <w:t>Á</w:t>
      </w:r>
      <w:proofErr w:type="spellEnd"/>
      <w:r w:rsidRPr="327095D5">
        <w:rPr>
          <w:rFonts w:cs="Arial"/>
          <w:sz w:val="20"/>
          <w:lang w:val="es-ES"/>
        </w:rPr>
        <w:t xml:space="preserve"> U S U L A S</w:t>
      </w:r>
    </w:p>
    <w:p w14:paraId="5D90CD65" w14:textId="0BFBEA5B" w:rsidR="00BB696B" w:rsidRPr="00D63175" w:rsidRDefault="00410048">
      <w:pPr>
        <w:jc w:val="both"/>
        <w:rPr>
          <w:rFonts w:ascii="Arial" w:hAnsi="Arial" w:cs="Arial"/>
          <w:b/>
        </w:rPr>
      </w:pPr>
      <w:r w:rsidRPr="001B23B4">
        <w:rPr>
          <w:rFonts w:ascii="Arial" w:hAnsi="Arial" w:cs="Arial"/>
          <w:b/>
        </w:rPr>
        <w:t>PRIMERA.</w:t>
      </w:r>
      <w:r w:rsidR="00E56CDB" w:rsidRPr="001B23B4">
        <w:rPr>
          <w:rFonts w:ascii="Arial" w:hAnsi="Arial" w:cs="Arial"/>
          <w:b/>
        </w:rPr>
        <w:t xml:space="preserve"> OBJETO.</w:t>
      </w:r>
    </w:p>
    <w:p w14:paraId="13725F91" w14:textId="798578F2" w:rsidR="00BB696B" w:rsidRPr="00170EFA" w:rsidRDefault="00BB696B" w:rsidP="00BB696B">
      <w:pPr>
        <w:jc w:val="both"/>
        <w:rPr>
          <w:rFonts w:ascii="Arial" w:hAnsi="Arial" w:cs="Arial"/>
          <w:b/>
        </w:rPr>
      </w:pPr>
      <w:r w:rsidRPr="00D63175">
        <w:rPr>
          <w:rFonts w:ascii="Arial" w:hAnsi="Arial" w:cs="Arial"/>
        </w:rPr>
        <w:t xml:space="preserve">El presente Convenio establece las bases y mecanismos de colaboración respecto a la realización de Estadías Profesionales por parte de estudiantes de </w:t>
      </w:r>
      <w:r w:rsidRPr="009C783E">
        <w:rPr>
          <w:rFonts w:ascii="Arial" w:hAnsi="Arial" w:cs="Arial"/>
          <w:b/>
          <w:highlight w:val="yellow"/>
        </w:rPr>
        <w:t>“</w:t>
      </w:r>
      <w:r w:rsidR="008A0B2F" w:rsidRPr="009C783E">
        <w:rPr>
          <w:rFonts w:ascii="Arial" w:hAnsi="Arial" w:cs="Arial"/>
          <w:b/>
          <w:highlight w:val="yellow"/>
        </w:rPr>
        <w:t>LA CONTRAPARTE</w:t>
      </w:r>
      <w:r w:rsidRPr="009C783E">
        <w:rPr>
          <w:rFonts w:ascii="Arial" w:hAnsi="Arial" w:cs="Arial"/>
          <w:b/>
          <w:highlight w:val="yellow"/>
        </w:rPr>
        <w:t>”</w:t>
      </w:r>
      <w:r w:rsidRPr="00D63175">
        <w:rPr>
          <w:rFonts w:ascii="Arial" w:hAnsi="Arial" w:cs="Arial"/>
        </w:rPr>
        <w:t xml:space="preserve"> en el </w:t>
      </w:r>
      <w:r w:rsidRPr="00D63175">
        <w:rPr>
          <w:rFonts w:ascii="Arial" w:hAnsi="Arial" w:cs="Arial"/>
          <w:b/>
        </w:rPr>
        <w:t>“IPN”</w:t>
      </w:r>
      <w:r w:rsidRPr="00D63175">
        <w:rPr>
          <w:rFonts w:ascii="Arial" w:hAnsi="Arial" w:cs="Arial"/>
        </w:rPr>
        <w:t xml:space="preserve">, a través del </w:t>
      </w:r>
      <w:r w:rsidRPr="00D63175">
        <w:rPr>
          <w:rFonts w:ascii="Arial" w:hAnsi="Arial" w:cs="Arial"/>
          <w:b/>
        </w:rPr>
        <w:t>“C</w:t>
      </w:r>
      <w:r w:rsidR="008A0B2F" w:rsidRPr="00D63175">
        <w:rPr>
          <w:rFonts w:ascii="Arial" w:hAnsi="Arial" w:cs="Arial"/>
          <w:b/>
        </w:rPr>
        <w:t>ICATAMOR</w:t>
      </w:r>
      <w:r w:rsidRPr="00D63175">
        <w:rPr>
          <w:rFonts w:ascii="Arial" w:hAnsi="Arial" w:cs="Arial"/>
          <w:b/>
        </w:rPr>
        <w:t>”</w:t>
      </w:r>
      <w:r w:rsidRPr="00D63175">
        <w:rPr>
          <w:rFonts w:ascii="Arial" w:hAnsi="Arial" w:cs="Arial"/>
        </w:rPr>
        <w:t xml:space="preserve">, de conformidad con las disposiciones generales del Reglamento Académico de Estudiantes de </w:t>
      </w:r>
      <w:r w:rsidR="008A0B2F" w:rsidRPr="00170EFA">
        <w:rPr>
          <w:rFonts w:ascii="Arial" w:hAnsi="Arial" w:cs="Arial"/>
          <w:b/>
          <w:highlight w:val="yellow"/>
        </w:rPr>
        <w:t>“LA CONTRAPARTE</w:t>
      </w:r>
      <w:r w:rsidRPr="00170EFA">
        <w:rPr>
          <w:rFonts w:ascii="Arial" w:hAnsi="Arial" w:cs="Arial"/>
          <w:b/>
          <w:highlight w:val="yellow"/>
        </w:rPr>
        <w:t>”</w:t>
      </w:r>
      <w:r w:rsidRPr="00170EFA">
        <w:rPr>
          <w:rFonts w:ascii="Arial" w:hAnsi="Arial" w:cs="Arial"/>
          <w:b/>
        </w:rPr>
        <w:t>.</w:t>
      </w:r>
    </w:p>
    <w:p w14:paraId="25C8E95C" w14:textId="77777777" w:rsidR="00BB696B" w:rsidRDefault="00BB696B" w:rsidP="00BB696B">
      <w:pPr>
        <w:jc w:val="both"/>
        <w:rPr>
          <w:rFonts w:ascii="Arial" w:hAnsi="Arial" w:cs="Arial"/>
        </w:rPr>
      </w:pPr>
    </w:p>
    <w:p w14:paraId="67983A49" w14:textId="086D8AFE" w:rsidR="008A0B2F" w:rsidRPr="00170EFA" w:rsidRDefault="00410048" w:rsidP="00170EFA">
      <w:pPr>
        <w:jc w:val="both"/>
        <w:rPr>
          <w:rFonts w:ascii="Arial" w:hAnsi="Arial" w:cs="Arial"/>
          <w:b/>
          <w:bCs/>
        </w:rPr>
      </w:pPr>
      <w:r w:rsidRPr="00D63175">
        <w:rPr>
          <w:rFonts w:ascii="Arial" w:hAnsi="Arial" w:cs="Arial"/>
          <w:b/>
          <w:bCs/>
        </w:rPr>
        <w:lastRenderedPageBreak/>
        <w:t>SEGUNDA.</w:t>
      </w:r>
      <w:r w:rsidR="00E56CDB" w:rsidRPr="00D63175">
        <w:rPr>
          <w:rFonts w:ascii="Arial" w:hAnsi="Arial" w:cs="Arial"/>
          <w:b/>
          <w:bCs/>
        </w:rPr>
        <w:t xml:space="preserve"> </w:t>
      </w:r>
      <w:r w:rsidRPr="00D63175">
        <w:rPr>
          <w:rFonts w:ascii="Arial" w:hAnsi="Arial" w:cs="Arial"/>
          <w:b/>
          <w:bCs/>
        </w:rPr>
        <w:t>OBLIGACIONES DEL “IPN”</w:t>
      </w:r>
      <w:r w:rsidR="00623118" w:rsidRPr="00D63175">
        <w:rPr>
          <w:rFonts w:ascii="Arial" w:hAnsi="Arial" w:cs="Arial"/>
          <w:b/>
          <w:bCs/>
        </w:rPr>
        <w:t>.</w:t>
      </w:r>
    </w:p>
    <w:p w14:paraId="2DFEE21E" w14:textId="77777777" w:rsidR="008A0B2F" w:rsidRPr="00D63175" w:rsidRDefault="008A0B2F" w:rsidP="00D63175">
      <w:pPr>
        <w:pStyle w:val="Textoindependiente"/>
        <w:rPr>
          <w:rFonts w:cs="Arial"/>
          <w:b w:val="0"/>
          <w:bCs/>
          <w:sz w:val="20"/>
        </w:rPr>
      </w:pPr>
    </w:p>
    <w:p w14:paraId="263566AD" w14:textId="45796008" w:rsidR="008A0B2F" w:rsidRPr="00D63175" w:rsidRDefault="008A0B2F" w:rsidP="008A0B2F">
      <w:pPr>
        <w:pStyle w:val="Textoindependiente"/>
        <w:rPr>
          <w:rFonts w:cs="Arial"/>
          <w:b w:val="0"/>
          <w:bCs/>
          <w:sz w:val="20"/>
        </w:rPr>
      </w:pPr>
      <w:r w:rsidRPr="00D63175">
        <w:rPr>
          <w:rFonts w:cs="Arial"/>
          <w:b w:val="0"/>
          <w:bCs/>
          <w:sz w:val="20"/>
        </w:rPr>
        <w:t xml:space="preserve">El </w:t>
      </w:r>
      <w:r w:rsidRPr="00D63175">
        <w:rPr>
          <w:rFonts w:cs="Arial"/>
          <w:bCs/>
          <w:sz w:val="20"/>
        </w:rPr>
        <w:t>“IPN”</w:t>
      </w:r>
      <w:r w:rsidRPr="00D63175">
        <w:rPr>
          <w:rFonts w:cs="Arial"/>
          <w:b w:val="0"/>
          <w:bCs/>
          <w:sz w:val="20"/>
        </w:rPr>
        <w:t xml:space="preserve"> por conducto del </w:t>
      </w:r>
      <w:r w:rsidRPr="00D63175">
        <w:rPr>
          <w:rFonts w:cs="Arial"/>
          <w:bCs/>
          <w:sz w:val="20"/>
        </w:rPr>
        <w:t>“CICATAMOR”</w:t>
      </w:r>
      <w:r w:rsidRPr="00D63175">
        <w:rPr>
          <w:rFonts w:cs="Arial"/>
          <w:b w:val="0"/>
          <w:bCs/>
          <w:sz w:val="20"/>
        </w:rPr>
        <w:t xml:space="preserve"> está de acuerdo en permitir que los estudiantes de </w:t>
      </w:r>
      <w:r w:rsidRPr="009C783E">
        <w:rPr>
          <w:rFonts w:cs="Arial"/>
          <w:sz w:val="20"/>
          <w:highlight w:val="yellow"/>
        </w:rPr>
        <w:t>“LA CONTRAPARTE”</w:t>
      </w:r>
      <w:r w:rsidRPr="00D63175">
        <w:rPr>
          <w:rFonts w:cs="Arial"/>
          <w:sz w:val="20"/>
        </w:rPr>
        <w:t xml:space="preserve"> </w:t>
      </w:r>
      <w:r w:rsidRPr="00D63175">
        <w:rPr>
          <w:rFonts w:cs="Arial"/>
          <w:b w:val="0"/>
          <w:bCs/>
          <w:sz w:val="20"/>
        </w:rPr>
        <w:t>concurran a sus instalaciones cumpliendo siempre con la normatividad aplicable y en particular conforme a lo siguiente:</w:t>
      </w:r>
    </w:p>
    <w:p w14:paraId="69B0C327" w14:textId="77777777" w:rsidR="008A0B2F" w:rsidRPr="00D63175" w:rsidRDefault="008A0B2F" w:rsidP="008A0B2F">
      <w:pPr>
        <w:pStyle w:val="Textoindependiente"/>
        <w:rPr>
          <w:rFonts w:cs="Arial"/>
          <w:b w:val="0"/>
          <w:bCs/>
          <w:sz w:val="20"/>
        </w:rPr>
      </w:pPr>
    </w:p>
    <w:p w14:paraId="3D3B93DF" w14:textId="77777777" w:rsidR="008A0B2F" w:rsidRPr="00D63175" w:rsidRDefault="008A0B2F" w:rsidP="008A0B2F">
      <w:pPr>
        <w:pStyle w:val="Textoindependiente"/>
        <w:numPr>
          <w:ilvl w:val="0"/>
          <w:numId w:val="13"/>
        </w:numPr>
        <w:rPr>
          <w:rFonts w:cs="Arial"/>
          <w:b w:val="0"/>
          <w:bCs/>
          <w:sz w:val="20"/>
        </w:rPr>
      </w:pPr>
      <w:r w:rsidRPr="00D63175">
        <w:rPr>
          <w:rFonts w:cs="Arial"/>
          <w:b w:val="0"/>
          <w:bCs/>
          <w:sz w:val="20"/>
        </w:rPr>
        <w:t xml:space="preserve">Asistir únicamente dentro del horario permitido siempre y cuando sea en días hábiles, en la inteligencia de que si los estudiantes entraran en un día no laborable solo podrán hacerlo si es autorizado expresamente por </w:t>
      </w:r>
      <w:r w:rsidRPr="00D63175">
        <w:rPr>
          <w:rFonts w:cs="Arial"/>
          <w:bCs/>
          <w:sz w:val="20"/>
        </w:rPr>
        <w:t>“LAS PARTES”</w:t>
      </w:r>
      <w:r w:rsidRPr="00D63175">
        <w:rPr>
          <w:rFonts w:cs="Arial"/>
          <w:b w:val="0"/>
          <w:bCs/>
          <w:sz w:val="20"/>
        </w:rPr>
        <w:t xml:space="preserve">. </w:t>
      </w:r>
    </w:p>
    <w:p w14:paraId="31A4B0A6" w14:textId="77777777" w:rsidR="008A0B2F" w:rsidRPr="00D63175" w:rsidRDefault="008A0B2F" w:rsidP="008A0B2F">
      <w:pPr>
        <w:pStyle w:val="Textoindependiente"/>
        <w:rPr>
          <w:rFonts w:cs="Arial"/>
          <w:b w:val="0"/>
          <w:bCs/>
          <w:sz w:val="20"/>
        </w:rPr>
      </w:pPr>
    </w:p>
    <w:p w14:paraId="16199398" w14:textId="0DA49132" w:rsidR="008A0B2F" w:rsidRPr="00D63175" w:rsidRDefault="008A0B2F" w:rsidP="008A0B2F">
      <w:pPr>
        <w:pStyle w:val="Textoindependiente"/>
        <w:numPr>
          <w:ilvl w:val="0"/>
          <w:numId w:val="13"/>
        </w:numPr>
        <w:rPr>
          <w:rFonts w:cs="Arial"/>
          <w:b w:val="0"/>
          <w:bCs/>
          <w:sz w:val="20"/>
        </w:rPr>
      </w:pPr>
      <w:r w:rsidRPr="00D63175">
        <w:rPr>
          <w:rFonts w:cs="Arial"/>
          <w:b w:val="0"/>
          <w:bCs/>
          <w:sz w:val="20"/>
        </w:rPr>
        <w:t xml:space="preserve">El </w:t>
      </w:r>
      <w:r w:rsidRPr="00D63175">
        <w:rPr>
          <w:rFonts w:cs="Arial"/>
          <w:bCs/>
          <w:sz w:val="20"/>
        </w:rPr>
        <w:t>“IPN”</w:t>
      </w:r>
      <w:r w:rsidRPr="00D63175">
        <w:rPr>
          <w:rFonts w:cs="Arial"/>
          <w:b w:val="0"/>
          <w:bCs/>
          <w:sz w:val="20"/>
        </w:rPr>
        <w:t xml:space="preserve"> a través del </w:t>
      </w:r>
      <w:r w:rsidRPr="00D63175">
        <w:rPr>
          <w:rFonts w:cs="Arial"/>
          <w:bCs/>
          <w:sz w:val="20"/>
        </w:rPr>
        <w:t>“CICATAMOR”</w:t>
      </w:r>
      <w:r w:rsidRPr="00D63175">
        <w:rPr>
          <w:rFonts w:cs="Arial"/>
          <w:b w:val="0"/>
          <w:bCs/>
          <w:sz w:val="20"/>
        </w:rPr>
        <w:t xml:space="preserve"> emitirá los informes necesarios a </w:t>
      </w:r>
      <w:r w:rsidRPr="009C783E">
        <w:rPr>
          <w:rFonts w:cs="Arial"/>
          <w:sz w:val="20"/>
          <w:highlight w:val="yellow"/>
        </w:rPr>
        <w:t>“LA CONTRAPARTE”</w:t>
      </w:r>
      <w:r w:rsidRPr="00D63175">
        <w:rPr>
          <w:rFonts w:cs="Arial"/>
          <w:sz w:val="20"/>
        </w:rPr>
        <w:t xml:space="preserve"> </w:t>
      </w:r>
      <w:r w:rsidRPr="00D63175">
        <w:rPr>
          <w:rFonts w:cs="Arial"/>
          <w:b w:val="0"/>
          <w:bCs/>
          <w:sz w:val="20"/>
        </w:rPr>
        <w:t>y/o una carta de liberación, según sea el caso, de las Estadías Profesionales que desarrollen los estudiantes, cuando estos hayan cumplido con las horas establecidas.</w:t>
      </w:r>
    </w:p>
    <w:p w14:paraId="6E3FE60A" w14:textId="77777777" w:rsidR="008A0B2F" w:rsidRPr="00D63175" w:rsidRDefault="008A0B2F" w:rsidP="008A0B2F">
      <w:pPr>
        <w:pStyle w:val="Prrafodelista"/>
        <w:contextualSpacing w:val="0"/>
        <w:rPr>
          <w:rFonts w:ascii="Arial" w:hAnsi="Arial" w:cs="Arial"/>
          <w:b/>
          <w:bCs/>
        </w:rPr>
      </w:pPr>
    </w:p>
    <w:p w14:paraId="2468F3D6" w14:textId="04653AB8" w:rsidR="008A0B2F" w:rsidRPr="00D63175" w:rsidRDefault="008A0B2F" w:rsidP="327095D5">
      <w:pPr>
        <w:pStyle w:val="Textoindependiente"/>
        <w:numPr>
          <w:ilvl w:val="0"/>
          <w:numId w:val="13"/>
        </w:numPr>
        <w:rPr>
          <w:rFonts w:cs="Arial"/>
          <w:b w:val="0"/>
          <w:sz w:val="20"/>
          <w:lang w:val="es-ES"/>
        </w:rPr>
      </w:pPr>
      <w:r w:rsidRPr="327095D5">
        <w:rPr>
          <w:rFonts w:cs="Arial"/>
          <w:b w:val="0"/>
          <w:sz w:val="20"/>
          <w:lang w:val="es-ES"/>
        </w:rPr>
        <w:t xml:space="preserve">El </w:t>
      </w:r>
      <w:r w:rsidRPr="327095D5">
        <w:rPr>
          <w:rFonts w:cs="Arial"/>
          <w:sz w:val="20"/>
          <w:lang w:val="es-ES"/>
        </w:rPr>
        <w:t>“IPN”</w:t>
      </w:r>
      <w:r w:rsidRPr="327095D5">
        <w:rPr>
          <w:rFonts w:cs="Arial"/>
          <w:b w:val="0"/>
          <w:sz w:val="20"/>
          <w:lang w:val="es-ES"/>
        </w:rPr>
        <w:t xml:space="preserve"> a través del </w:t>
      </w:r>
      <w:r w:rsidRPr="327095D5">
        <w:rPr>
          <w:rFonts w:cs="Arial"/>
          <w:sz w:val="20"/>
          <w:lang w:val="es-ES"/>
        </w:rPr>
        <w:t>“CICATAMOR”</w:t>
      </w:r>
      <w:r w:rsidRPr="327095D5">
        <w:rPr>
          <w:rFonts w:cs="Arial"/>
          <w:b w:val="0"/>
          <w:sz w:val="20"/>
          <w:lang w:val="es-ES"/>
        </w:rPr>
        <w:t>, proporcionará a los estudiantes el equipo de seguridad aconsejable para su protección personal de acuerdo al requerimiento del área al que sea asignado para realizar la Estadía Profesional.</w:t>
      </w:r>
    </w:p>
    <w:p w14:paraId="695F294A" w14:textId="77777777" w:rsidR="008A0B2F" w:rsidRPr="00D63175" w:rsidRDefault="008A0B2F" w:rsidP="008A0B2F">
      <w:pPr>
        <w:pStyle w:val="Textoindependiente"/>
        <w:rPr>
          <w:rFonts w:cs="Arial"/>
          <w:b w:val="0"/>
          <w:bCs/>
          <w:sz w:val="20"/>
        </w:rPr>
      </w:pPr>
    </w:p>
    <w:p w14:paraId="02BFDFD7" w14:textId="40375356" w:rsidR="008A0B2F" w:rsidRPr="00D63175" w:rsidRDefault="008A0B2F" w:rsidP="327095D5">
      <w:pPr>
        <w:pStyle w:val="Textoindependiente"/>
        <w:numPr>
          <w:ilvl w:val="0"/>
          <w:numId w:val="13"/>
        </w:numPr>
        <w:rPr>
          <w:rFonts w:cs="Arial"/>
          <w:b w:val="0"/>
          <w:sz w:val="20"/>
          <w:lang w:val="es-ES"/>
        </w:rPr>
      </w:pPr>
      <w:r w:rsidRPr="327095D5">
        <w:rPr>
          <w:rFonts w:cs="Arial"/>
          <w:b w:val="0"/>
          <w:sz w:val="20"/>
          <w:lang w:val="es-ES"/>
        </w:rPr>
        <w:t xml:space="preserve">Definir el número de estudiantes de </w:t>
      </w:r>
      <w:r w:rsidRPr="327095D5">
        <w:rPr>
          <w:rFonts w:cs="Arial"/>
          <w:sz w:val="20"/>
          <w:highlight w:val="yellow"/>
          <w:lang w:val="es-ES"/>
        </w:rPr>
        <w:t>“LA CONTRAPARTE”</w:t>
      </w:r>
      <w:r w:rsidRPr="327095D5">
        <w:rPr>
          <w:rFonts w:cs="Arial"/>
          <w:sz w:val="20"/>
          <w:lang w:val="es-ES"/>
        </w:rPr>
        <w:t xml:space="preserve"> </w:t>
      </w:r>
      <w:r w:rsidRPr="327095D5">
        <w:rPr>
          <w:rFonts w:cs="Arial"/>
          <w:b w:val="0"/>
          <w:sz w:val="20"/>
          <w:lang w:val="es-ES"/>
        </w:rPr>
        <w:t>que realizarán Estadías Profesionales, estableciendo los perfiles con los que deberán cumplir de acuerdo a las necesidades de los programas de Estancias a desarrollar.</w:t>
      </w:r>
    </w:p>
    <w:p w14:paraId="15FAFA6C" w14:textId="77777777" w:rsidR="008A0B2F" w:rsidRPr="00D63175" w:rsidRDefault="008A0B2F" w:rsidP="008A0B2F">
      <w:pPr>
        <w:pStyle w:val="Textoindependiente"/>
        <w:rPr>
          <w:rFonts w:cs="Arial"/>
          <w:b w:val="0"/>
          <w:bCs/>
          <w:sz w:val="20"/>
        </w:rPr>
      </w:pPr>
    </w:p>
    <w:p w14:paraId="5865C75E" w14:textId="68BE6FB5" w:rsidR="008A0B2F" w:rsidRPr="00D63175" w:rsidRDefault="008A0B2F" w:rsidP="008A0B2F">
      <w:pPr>
        <w:pStyle w:val="Textoindependiente"/>
        <w:numPr>
          <w:ilvl w:val="0"/>
          <w:numId w:val="13"/>
        </w:numPr>
        <w:rPr>
          <w:rFonts w:cs="Arial"/>
          <w:b w:val="0"/>
          <w:bCs/>
          <w:sz w:val="20"/>
        </w:rPr>
      </w:pPr>
      <w:r w:rsidRPr="00D63175">
        <w:rPr>
          <w:rFonts w:cs="Arial"/>
          <w:b w:val="0"/>
          <w:bCs/>
          <w:sz w:val="20"/>
        </w:rPr>
        <w:t xml:space="preserve">Determinar el área responsable del </w:t>
      </w:r>
      <w:r w:rsidRPr="00D63175">
        <w:rPr>
          <w:rFonts w:cs="Arial"/>
          <w:bCs/>
          <w:sz w:val="20"/>
        </w:rPr>
        <w:t>“CICATAMOR”</w:t>
      </w:r>
      <w:r w:rsidRPr="00D63175">
        <w:rPr>
          <w:rFonts w:cs="Arial"/>
          <w:b w:val="0"/>
          <w:bCs/>
          <w:sz w:val="20"/>
        </w:rPr>
        <w:t xml:space="preserve">, para la captación de estudiantes de </w:t>
      </w:r>
      <w:r w:rsidRPr="009C783E">
        <w:rPr>
          <w:rFonts w:cs="Arial"/>
          <w:sz w:val="20"/>
          <w:highlight w:val="yellow"/>
        </w:rPr>
        <w:t>“LA CONTRAPARTE”</w:t>
      </w:r>
      <w:r w:rsidRPr="00D63175">
        <w:rPr>
          <w:rFonts w:cs="Arial"/>
          <w:sz w:val="20"/>
        </w:rPr>
        <w:t xml:space="preserve"> </w:t>
      </w:r>
      <w:r w:rsidRPr="00D63175">
        <w:rPr>
          <w:rFonts w:cs="Arial"/>
          <w:b w:val="0"/>
          <w:bCs/>
          <w:sz w:val="20"/>
        </w:rPr>
        <w:t>dentro de la cual se llevarán a cabo las acciones referentes a las Estadías Profesionales.</w:t>
      </w:r>
    </w:p>
    <w:p w14:paraId="539E5297" w14:textId="77777777" w:rsidR="008A0B2F" w:rsidRPr="00D63175" w:rsidRDefault="008A0B2F" w:rsidP="008A0B2F">
      <w:pPr>
        <w:pStyle w:val="Prrafodelista"/>
        <w:contextualSpacing w:val="0"/>
        <w:rPr>
          <w:rFonts w:ascii="Arial" w:hAnsi="Arial" w:cs="Arial"/>
          <w:b/>
          <w:bCs/>
        </w:rPr>
      </w:pPr>
    </w:p>
    <w:p w14:paraId="7BD344D7" w14:textId="4B5BDE84" w:rsidR="008A0B2F" w:rsidRPr="00D63175" w:rsidRDefault="008A0B2F" w:rsidP="008A0B2F">
      <w:pPr>
        <w:pStyle w:val="Textoindependiente"/>
        <w:numPr>
          <w:ilvl w:val="0"/>
          <w:numId w:val="13"/>
        </w:numPr>
        <w:rPr>
          <w:rFonts w:cs="Arial"/>
          <w:b w:val="0"/>
          <w:bCs/>
          <w:sz w:val="20"/>
        </w:rPr>
      </w:pPr>
      <w:r w:rsidRPr="00D63175">
        <w:rPr>
          <w:rFonts w:cs="Arial"/>
          <w:b w:val="0"/>
          <w:bCs/>
          <w:sz w:val="20"/>
        </w:rPr>
        <w:t xml:space="preserve">Otorgar las constancias a los estudiantes de </w:t>
      </w:r>
      <w:r w:rsidRPr="009C783E">
        <w:rPr>
          <w:rFonts w:cs="Arial"/>
          <w:sz w:val="20"/>
          <w:highlight w:val="yellow"/>
        </w:rPr>
        <w:t>“LA CONTRAPARTE”</w:t>
      </w:r>
      <w:r w:rsidRPr="00D63175">
        <w:rPr>
          <w:rFonts w:cs="Arial"/>
          <w:sz w:val="20"/>
        </w:rPr>
        <w:t xml:space="preserve"> </w:t>
      </w:r>
      <w:r w:rsidRPr="00D63175">
        <w:rPr>
          <w:rFonts w:cs="Arial"/>
          <w:b w:val="0"/>
          <w:bCs/>
          <w:sz w:val="20"/>
        </w:rPr>
        <w:t>que acrediten sus Estadías Profesionales al amparo de este Convenio.</w:t>
      </w:r>
    </w:p>
    <w:p w14:paraId="7304F213" w14:textId="77777777" w:rsidR="008A0B2F" w:rsidRPr="00D63175" w:rsidRDefault="008A0B2F" w:rsidP="008A0B2F">
      <w:pPr>
        <w:pStyle w:val="Textoindependiente"/>
        <w:rPr>
          <w:rFonts w:cs="Arial"/>
          <w:b w:val="0"/>
          <w:bCs/>
          <w:sz w:val="20"/>
        </w:rPr>
      </w:pPr>
    </w:p>
    <w:p w14:paraId="1FC7BA6A" w14:textId="77777777" w:rsidR="008A0B2F" w:rsidRPr="00D63175" w:rsidRDefault="008A0B2F" w:rsidP="008A0B2F">
      <w:pPr>
        <w:pStyle w:val="Textoindependiente"/>
        <w:numPr>
          <w:ilvl w:val="0"/>
          <w:numId w:val="13"/>
        </w:numPr>
        <w:rPr>
          <w:rFonts w:cs="Arial"/>
          <w:b w:val="0"/>
          <w:bCs/>
          <w:sz w:val="20"/>
        </w:rPr>
      </w:pPr>
      <w:r w:rsidRPr="00D63175">
        <w:rPr>
          <w:rFonts w:cs="Arial"/>
          <w:b w:val="0"/>
          <w:bCs/>
          <w:sz w:val="20"/>
        </w:rPr>
        <w:t>Las demás necesarias para el adecuado desarrollo del objeto del presente instrumento legal.</w:t>
      </w:r>
    </w:p>
    <w:p w14:paraId="4BA30B86" w14:textId="77777777" w:rsidR="00BE10ED" w:rsidRPr="00AD5A06" w:rsidRDefault="00BE10ED">
      <w:pPr>
        <w:jc w:val="both"/>
        <w:rPr>
          <w:rFonts w:ascii="Arial" w:hAnsi="Arial" w:cs="Arial"/>
        </w:rPr>
      </w:pPr>
    </w:p>
    <w:p w14:paraId="48FDE5BA" w14:textId="77777777" w:rsidR="00E56CDB" w:rsidRPr="00AD5A06" w:rsidRDefault="002D36DD">
      <w:pPr>
        <w:jc w:val="both"/>
        <w:rPr>
          <w:rFonts w:ascii="Arial" w:hAnsi="Arial" w:cs="Arial"/>
          <w:bCs/>
        </w:rPr>
      </w:pPr>
      <w:r w:rsidRPr="00D63175">
        <w:rPr>
          <w:rFonts w:ascii="Arial" w:hAnsi="Arial" w:cs="Arial"/>
          <w:b/>
          <w:highlight w:val="yellow"/>
        </w:rPr>
        <w:t>TERCERA.</w:t>
      </w:r>
      <w:r w:rsidR="00E56CDB" w:rsidRPr="00D63175">
        <w:rPr>
          <w:rFonts w:ascii="Arial" w:hAnsi="Arial" w:cs="Arial"/>
          <w:b/>
          <w:highlight w:val="yellow"/>
        </w:rPr>
        <w:t xml:space="preserve"> </w:t>
      </w:r>
      <w:r w:rsidR="00E56CDB" w:rsidRPr="00D63175">
        <w:rPr>
          <w:rFonts w:ascii="Arial" w:hAnsi="Arial" w:cs="Arial"/>
          <w:b/>
          <w:bCs/>
          <w:highlight w:val="yellow"/>
        </w:rPr>
        <w:t>OBLIGACIONES DE</w:t>
      </w:r>
      <w:r w:rsidR="00E56CDB" w:rsidRPr="00D63175">
        <w:rPr>
          <w:rFonts w:ascii="Arial" w:hAnsi="Arial" w:cs="Arial"/>
          <w:bCs/>
          <w:highlight w:val="yellow"/>
        </w:rPr>
        <w:t xml:space="preserve"> </w:t>
      </w:r>
      <w:r w:rsidR="00746464" w:rsidRPr="00D63175">
        <w:rPr>
          <w:rFonts w:ascii="Arial" w:hAnsi="Arial" w:cs="Arial"/>
          <w:i/>
          <w:color w:val="000000"/>
          <w:highlight w:val="yellow"/>
          <w:u w:val="single"/>
        </w:rPr>
        <w:t>(ASENTAR ENTRE COMILLAS LAS SIGLAS DE LA CONTRAPARTE)</w:t>
      </w:r>
      <w:r w:rsidR="00623118" w:rsidRPr="00D63175">
        <w:rPr>
          <w:rFonts w:ascii="Arial" w:hAnsi="Arial" w:cs="Arial"/>
          <w:bCs/>
          <w:i/>
          <w:highlight w:val="yellow"/>
        </w:rPr>
        <w:t>.</w:t>
      </w:r>
    </w:p>
    <w:p w14:paraId="4F62E670" w14:textId="77777777" w:rsidR="0059245A" w:rsidRPr="00AD5A06" w:rsidRDefault="0059245A" w:rsidP="00A473EE">
      <w:pPr>
        <w:pStyle w:val="Textoindependiente"/>
        <w:rPr>
          <w:rFonts w:cs="Arial"/>
          <w:b w:val="0"/>
          <w:bCs/>
          <w:sz w:val="20"/>
        </w:rPr>
      </w:pPr>
    </w:p>
    <w:p w14:paraId="32DF8A25" w14:textId="44C37B84" w:rsidR="008A0B2F" w:rsidRDefault="008A0B2F" w:rsidP="00E14FA1">
      <w:pPr>
        <w:jc w:val="both"/>
        <w:rPr>
          <w:rFonts w:ascii="Arial" w:hAnsi="Arial" w:cs="Arial"/>
          <w:bCs/>
        </w:rPr>
      </w:pPr>
    </w:p>
    <w:p w14:paraId="6D83E606" w14:textId="1EC71EC8" w:rsidR="008A0B2F" w:rsidRPr="00D63175" w:rsidRDefault="008A0B2F" w:rsidP="008A0B2F">
      <w:pPr>
        <w:pStyle w:val="Textoindependiente"/>
        <w:rPr>
          <w:rFonts w:cs="Arial"/>
          <w:b w:val="0"/>
          <w:bCs/>
          <w:sz w:val="20"/>
        </w:rPr>
      </w:pPr>
      <w:r w:rsidRPr="009C783E">
        <w:rPr>
          <w:rFonts w:cs="Arial"/>
          <w:bCs/>
          <w:sz w:val="20"/>
          <w:highlight w:val="yellow"/>
        </w:rPr>
        <w:t>“LA CONTRAPARTE”</w:t>
      </w:r>
      <w:r w:rsidRPr="00D63175">
        <w:rPr>
          <w:rFonts w:cs="Arial"/>
          <w:bCs/>
          <w:sz w:val="20"/>
        </w:rPr>
        <w:t xml:space="preserve"> </w:t>
      </w:r>
      <w:r w:rsidRPr="00D63175">
        <w:rPr>
          <w:rFonts w:cs="Arial"/>
          <w:b w:val="0"/>
          <w:bCs/>
          <w:sz w:val="20"/>
        </w:rPr>
        <w:t>tiene como obligaciones:</w:t>
      </w:r>
    </w:p>
    <w:p w14:paraId="781C7162" w14:textId="77777777" w:rsidR="008A0B2F" w:rsidRPr="00D63175" w:rsidRDefault="008A0B2F" w:rsidP="008A0B2F">
      <w:pPr>
        <w:pStyle w:val="Textoindependiente"/>
        <w:rPr>
          <w:rFonts w:cs="Arial"/>
          <w:b w:val="0"/>
          <w:bCs/>
          <w:sz w:val="20"/>
        </w:rPr>
      </w:pPr>
    </w:p>
    <w:p w14:paraId="7636AA85" w14:textId="0D99C7EC" w:rsidR="008A0B2F" w:rsidRPr="00D63175" w:rsidRDefault="008A0B2F" w:rsidP="008A0B2F">
      <w:pPr>
        <w:pStyle w:val="Textoindependiente"/>
        <w:numPr>
          <w:ilvl w:val="0"/>
          <w:numId w:val="18"/>
        </w:numPr>
        <w:rPr>
          <w:rFonts w:cs="Arial"/>
          <w:b w:val="0"/>
          <w:bCs/>
          <w:sz w:val="20"/>
        </w:rPr>
      </w:pPr>
      <w:r w:rsidRPr="00D63175">
        <w:rPr>
          <w:rFonts w:cs="Arial"/>
          <w:b w:val="0"/>
          <w:bCs/>
          <w:sz w:val="20"/>
        </w:rPr>
        <w:t xml:space="preserve">Proporcionar la información que por escrito le solicite el </w:t>
      </w:r>
      <w:r w:rsidRPr="00D63175">
        <w:rPr>
          <w:rFonts w:cs="Arial"/>
          <w:bCs/>
          <w:sz w:val="20"/>
        </w:rPr>
        <w:t>“IPN”</w:t>
      </w:r>
      <w:r w:rsidRPr="00D63175">
        <w:rPr>
          <w:rFonts w:cs="Arial"/>
          <w:b w:val="0"/>
          <w:bCs/>
          <w:sz w:val="20"/>
        </w:rPr>
        <w:t xml:space="preserve">, a través del </w:t>
      </w:r>
      <w:r w:rsidRPr="00D63175">
        <w:rPr>
          <w:rFonts w:cs="Arial"/>
          <w:bCs/>
          <w:sz w:val="20"/>
        </w:rPr>
        <w:t>“CICATAMOR”</w:t>
      </w:r>
      <w:r w:rsidRPr="00D63175">
        <w:rPr>
          <w:rFonts w:cs="Arial"/>
          <w:b w:val="0"/>
          <w:bCs/>
          <w:sz w:val="20"/>
        </w:rPr>
        <w:t xml:space="preserve">, respecto a los aspirantes aptos para realizar Estadías Profesionales, que cumplan los perfiles profesionales que el </w:t>
      </w:r>
      <w:r w:rsidRPr="00D63175">
        <w:rPr>
          <w:rFonts w:cs="Arial"/>
          <w:bCs/>
          <w:sz w:val="20"/>
        </w:rPr>
        <w:t>“CICATAMOR”</w:t>
      </w:r>
      <w:r w:rsidRPr="00D63175">
        <w:rPr>
          <w:rFonts w:cs="Arial"/>
          <w:b w:val="0"/>
          <w:bCs/>
          <w:sz w:val="20"/>
        </w:rPr>
        <w:t>, defina.</w:t>
      </w:r>
    </w:p>
    <w:p w14:paraId="2A389C24" w14:textId="77777777" w:rsidR="008A0B2F" w:rsidRPr="00D63175" w:rsidRDefault="008A0B2F" w:rsidP="008A0B2F">
      <w:pPr>
        <w:pStyle w:val="Textoindependiente"/>
        <w:ind w:left="720"/>
        <w:rPr>
          <w:rFonts w:cs="Arial"/>
          <w:b w:val="0"/>
          <w:bCs/>
          <w:sz w:val="20"/>
        </w:rPr>
      </w:pPr>
    </w:p>
    <w:p w14:paraId="58CAD33D" w14:textId="257F8082" w:rsidR="008A0B2F" w:rsidRPr="00D63175" w:rsidRDefault="008A0B2F" w:rsidP="008A0B2F">
      <w:pPr>
        <w:numPr>
          <w:ilvl w:val="0"/>
          <w:numId w:val="18"/>
        </w:num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63175">
        <w:rPr>
          <w:rFonts w:ascii="Arial" w:hAnsi="Arial" w:cs="Arial"/>
        </w:rPr>
        <w:t xml:space="preserve">Establecer comunicación con el </w:t>
      </w:r>
      <w:r w:rsidRPr="00D63175">
        <w:rPr>
          <w:rFonts w:ascii="Arial" w:hAnsi="Arial" w:cs="Arial"/>
          <w:b/>
        </w:rPr>
        <w:t xml:space="preserve">“CICATAMOR”, </w:t>
      </w:r>
      <w:r w:rsidRPr="00D63175">
        <w:rPr>
          <w:rFonts w:ascii="Arial" w:hAnsi="Arial" w:cs="Arial"/>
        </w:rPr>
        <w:t xml:space="preserve">a efecto de dar a conocer las regulaciones institucionales a que deberá sujetarse el ejercicio de la </w:t>
      </w:r>
      <w:r w:rsidRPr="00D63175">
        <w:rPr>
          <w:rFonts w:ascii="Arial" w:hAnsi="Arial" w:cs="Arial"/>
          <w:bCs/>
        </w:rPr>
        <w:t>Estadía Profesional</w:t>
      </w:r>
      <w:r w:rsidRPr="00D63175">
        <w:rPr>
          <w:rFonts w:ascii="Arial" w:hAnsi="Arial" w:cs="Arial"/>
        </w:rPr>
        <w:t>.</w:t>
      </w:r>
    </w:p>
    <w:p w14:paraId="7816B3E8" w14:textId="77777777" w:rsidR="008A0B2F" w:rsidRPr="00D63175" w:rsidRDefault="008A0B2F" w:rsidP="008A0B2F">
      <w:pPr>
        <w:pStyle w:val="Prrafodelista"/>
        <w:rPr>
          <w:rFonts w:ascii="Arial" w:hAnsi="Arial" w:cs="Arial"/>
        </w:rPr>
      </w:pPr>
    </w:p>
    <w:p w14:paraId="1A00C8F0" w14:textId="7D285704" w:rsidR="008A0B2F" w:rsidRPr="00D63175" w:rsidRDefault="008A0B2F" w:rsidP="008A0B2F">
      <w:pPr>
        <w:numPr>
          <w:ilvl w:val="0"/>
          <w:numId w:val="18"/>
        </w:num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D63175">
        <w:rPr>
          <w:rFonts w:ascii="Arial" w:hAnsi="Arial" w:cs="Arial"/>
        </w:rPr>
        <w:t xml:space="preserve">Exigir a sus estudiantes la máxima discreción y secreto profesional por lo que respecta a los datos confidenciales que pudieran manejar en el desempeño de su aprendizaje práctico, ni a publicar ni divulgar los datos considerados por el </w:t>
      </w:r>
      <w:r w:rsidRPr="00D63175">
        <w:rPr>
          <w:rFonts w:ascii="Arial" w:hAnsi="Arial" w:cs="Arial"/>
          <w:b/>
        </w:rPr>
        <w:t xml:space="preserve">“CICATAMOR”, </w:t>
      </w:r>
      <w:r w:rsidRPr="00D63175">
        <w:rPr>
          <w:rFonts w:ascii="Arial" w:hAnsi="Arial" w:cs="Arial"/>
        </w:rPr>
        <w:t>como confidenciales; así mismo, proteger los datos personales a los que tuvieran acceso.</w:t>
      </w:r>
    </w:p>
    <w:p w14:paraId="2B296A31" w14:textId="77777777" w:rsidR="008A0B2F" w:rsidRPr="00D63175" w:rsidRDefault="008A0B2F" w:rsidP="008A0B2F">
      <w:pPr>
        <w:pStyle w:val="Prrafodelista"/>
        <w:rPr>
          <w:rFonts w:ascii="Arial" w:hAnsi="Arial" w:cs="Arial"/>
          <w:highlight w:val="yellow"/>
        </w:rPr>
      </w:pPr>
    </w:p>
    <w:p w14:paraId="6EDBACD2" w14:textId="77777777" w:rsidR="008A0B2F" w:rsidRPr="00D63175" w:rsidRDefault="008A0B2F" w:rsidP="008A0B2F">
      <w:pPr>
        <w:numPr>
          <w:ilvl w:val="0"/>
          <w:numId w:val="18"/>
        </w:num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D63175">
        <w:rPr>
          <w:rFonts w:ascii="Arial" w:hAnsi="Arial" w:cs="Arial"/>
        </w:rPr>
        <w:t xml:space="preserve">Supervisar y evaluar periódicamente el desarrollo de las </w:t>
      </w:r>
      <w:r w:rsidRPr="00D63175">
        <w:rPr>
          <w:rFonts w:ascii="Arial" w:hAnsi="Arial" w:cs="Arial"/>
          <w:bCs/>
        </w:rPr>
        <w:t>Estadías Profesionales</w:t>
      </w:r>
      <w:r w:rsidRPr="00D63175">
        <w:rPr>
          <w:rFonts w:ascii="Arial" w:hAnsi="Arial" w:cs="Arial"/>
        </w:rPr>
        <w:t xml:space="preserve"> de sus estudiantes.</w:t>
      </w:r>
    </w:p>
    <w:p w14:paraId="7C81D804" w14:textId="77777777" w:rsidR="008A0B2F" w:rsidRPr="00D63175" w:rsidRDefault="008A0B2F" w:rsidP="008A0B2F">
      <w:pPr>
        <w:pStyle w:val="Prrafodelista"/>
        <w:rPr>
          <w:rFonts w:ascii="Arial" w:hAnsi="Arial" w:cs="Arial"/>
          <w:b/>
        </w:rPr>
      </w:pPr>
    </w:p>
    <w:p w14:paraId="1C4908AB" w14:textId="77777777" w:rsidR="008A0B2F" w:rsidRPr="00D63175" w:rsidRDefault="008A0B2F" w:rsidP="008A0B2F">
      <w:pPr>
        <w:pStyle w:val="Textoindependiente"/>
        <w:numPr>
          <w:ilvl w:val="0"/>
          <w:numId w:val="18"/>
        </w:numPr>
        <w:rPr>
          <w:rFonts w:cs="Arial"/>
          <w:b w:val="0"/>
          <w:bCs/>
          <w:sz w:val="20"/>
        </w:rPr>
      </w:pPr>
      <w:r w:rsidRPr="00D63175">
        <w:rPr>
          <w:rFonts w:cs="Arial"/>
          <w:b w:val="0"/>
          <w:bCs/>
          <w:sz w:val="20"/>
        </w:rPr>
        <w:t>Las demás necesarias para el adecuado desarrollo del objeto del presente instrumento legal.</w:t>
      </w:r>
    </w:p>
    <w:p w14:paraId="1A665B23" w14:textId="63C2FB92" w:rsidR="008A0B2F" w:rsidRPr="00D63175" w:rsidRDefault="008A0B2F" w:rsidP="00E14FA1">
      <w:pPr>
        <w:jc w:val="both"/>
        <w:rPr>
          <w:rFonts w:ascii="Arial" w:hAnsi="Arial" w:cs="Arial"/>
          <w:bCs/>
        </w:rPr>
      </w:pPr>
    </w:p>
    <w:p w14:paraId="4A39F02C" w14:textId="2BBFA38C" w:rsidR="008A0B2F" w:rsidRDefault="008A0B2F" w:rsidP="00E14FA1">
      <w:pPr>
        <w:jc w:val="both"/>
        <w:rPr>
          <w:rFonts w:ascii="Arial" w:hAnsi="Arial" w:cs="Arial"/>
          <w:bCs/>
        </w:rPr>
      </w:pPr>
    </w:p>
    <w:p w14:paraId="71F20A59" w14:textId="77777777" w:rsidR="008A0B2F" w:rsidRPr="00170EFA" w:rsidRDefault="008A0B2F" w:rsidP="00E14FA1">
      <w:pPr>
        <w:jc w:val="both"/>
        <w:rPr>
          <w:rFonts w:ascii="Arial" w:hAnsi="Arial" w:cs="Arial"/>
          <w:bCs/>
        </w:rPr>
      </w:pPr>
    </w:p>
    <w:p w14:paraId="2FC1FFD2" w14:textId="77777777" w:rsidR="00B22629" w:rsidRPr="00170EFA" w:rsidRDefault="00B22629" w:rsidP="00B22629">
      <w:pPr>
        <w:jc w:val="both"/>
        <w:rPr>
          <w:rFonts w:ascii="Arial" w:hAnsi="Arial" w:cs="Arial"/>
          <w:b/>
        </w:rPr>
      </w:pPr>
    </w:p>
    <w:p w14:paraId="407FD728" w14:textId="77777777" w:rsidR="00B22629" w:rsidRPr="00D63175" w:rsidRDefault="00B22629" w:rsidP="00B22629">
      <w:pPr>
        <w:jc w:val="both"/>
        <w:rPr>
          <w:rFonts w:ascii="Arial" w:hAnsi="Arial" w:cs="Arial"/>
          <w:b/>
        </w:rPr>
      </w:pPr>
      <w:r w:rsidRPr="00D63175">
        <w:rPr>
          <w:rFonts w:ascii="Arial" w:hAnsi="Arial" w:cs="Arial"/>
          <w:b/>
        </w:rPr>
        <w:t>CUARTA. OBLIGACIONES CONJUNTAS.</w:t>
      </w:r>
    </w:p>
    <w:p w14:paraId="036DF865" w14:textId="77777777" w:rsidR="00B22629" w:rsidRPr="00D63175" w:rsidRDefault="00B22629" w:rsidP="00B22629">
      <w:pPr>
        <w:jc w:val="both"/>
        <w:rPr>
          <w:rFonts w:ascii="Arial" w:hAnsi="Arial" w:cs="Arial"/>
          <w:b/>
        </w:rPr>
      </w:pPr>
    </w:p>
    <w:p w14:paraId="2CDEEC85" w14:textId="77777777" w:rsidR="00B22629" w:rsidRPr="00D63175" w:rsidRDefault="00B22629" w:rsidP="00B22629">
      <w:pPr>
        <w:jc w:val="both"/>
        <w:rPr>
          <w:rFonts w:ascii="Arial" w:hAnsi="Arial" w:cs="Arial"/>
        </w:rPr>
      </w:pPr>
      <w:r w:rsidRPr="00D63175">
        <w:rPr>
          <w:rFonts w:ascii="Arial" w:hAnsi="Arial" w:cs="Arial"/>
        </w:rPr>
        <w:t>Serán obligaciones de</w:t>
      </w:r>
      <w:r w:rsidRPr="00D63175">
        <w:rPr>
          <w:rFonts w:ascii="Arial" w:hAnsi="Arial" w:cs="Arial"/>
          <w:b/>
        </w:rPr>
        <w:t xml:space="preserve"> “LAS PARTES”</w:t>
      </w:r>
      <w:r w:rsidRPr="00D63175">
        <w:rPr>
          <w:rFonts w:ascii="Arial" w:hAnsi="Arial" w:cs="Arial"/>
        </w:rPr>
        <w:t>,</w:t>
      </w:r>
      <w:r w:rsidRPr="00D63175">
        <w:rPr>
          <w:rFonts w:ascii="Arial" w:hAnsi="Arial" w:cs="Arial"/>
          <w:b/>
        </w:rPr>
        <w:t xml:space="preserve"> </w:t>
      </w:r>
      <w:r w:rsidRPr="00D63175">
        <w:rPr>
          <w:rFonts w:ascii="Arial" w:hAnsi="Arial" w:cs="Arial"/>
        </w:rPr>
        <w:t>las siguientes:</w:t>
      </w:r>
    </w:p>
    <w:p w14:paraId="7F247C22" w14:textId="77777777" w:rsidR="00B22629" w:rsidRPr="00D63175" w:rsidRDefault="00B22629" w:rsidP="00B22629">
      <w:pPr>
        <w:jc w:val="both"/>
        <w:rPr>
          <w:rFonts w:ascii="Arial" w:hAnsi="Arial" w:cs="Arial"/>
        </w:rPr>
      </w:pPr>
    </w:p>
    <w:p w14:paraId="35BB320B" w14:textId="77777777" w:rsidR="00B22629" w:rsidRPr="00D63175" w:rsidRDefault="00B22629" w:rsidP="327095D5">
      <w:pPr>
        <w:numPr>
          <w:ilvl w:val="0"/>
          <w:numId w:val="16"/>
        </w:numPr>
        <w:jc w:val="both"/>
        <w:rPr>
          <w:rFonts w:ascii="Arial" w:hAnsi="Arial" w:cs="Arial"/>
          <w:lang w:val="es-ES"/>
        </w:rPr>
      </w:pPr>
      <w:r w:rsidRPr="327095D5">
        <w:rPr>
          <w:rFonts w:ascii="Arial" w:hAnsi="Arial" w:cs="Arial"/>
          <w:lang w:val="es-ES"/>
        </w:rPr>
        <w:t>Presentar por escrito a la otra parte los programas de trabajo que se propongan para las Estadías Profesionales, en los que se describirán las actividades a desarrollar, el personal y presupuesto requeridos, los procedimientos de evaluación y seguimiento de las actividades programadas, así como todos los datos necesarios para establecer los fines y alcances de cada uno de los programas.</w:t>
      </w:r>
    </w:p>
    <w:p w14:paraId="697B960D" w14:textId="77777777" w:rsidR="00B22629" w:rsidRPr="00D63175" w:rsidRDefault="00B22629" w:rsidP="00B22629">
      <w:pPr>
        <w:jc w:val="both"/>
        <w:rPr>
          <w:rFonts w:ascii="Arial" w:hAnsi="Arial" w:cs="Arial"/>
        </w:rPr>
      </w:pPr>
    </w:p>
    <w:p w14:paraId="45386A8E" w14:textId="77777777" w:rsidR="00B22629" w:rsidRPr="00D63175" w:rsidRDefault="00B22629" w:rsidP="327095D5">
      <w:pPr>
        <w:numPr>
          <w:ilvl w:val="0"/>
          <w:numId w:val="16"/>
        </w:numPr>
        <w:jc w:val="both"/>
        <w:rPr>
          <w:rFonts w:ascii="Arial" w:hAnsi="Arial" w:cs="Arial"/>
          <w:lang w:val="es-ES"/>
        </w:rPr>
      </w:pPr>
      <w:r w:rsidRPr="327095D5">
        <w:rPr>
          <w:rFonts w:ascii="Arial" w:hAnsi="Arial" w:cs="Arial"/>
          <w:lang w:val="es-ES"/>
        </w:rPr>
        <w:t>Determinar en conjunto el número de estudiantes, el horario y calendario a que se sujetará la realización de las Estadías Profesionales, para lograr el máximo aprovechamiento.</w:t>
      </w:r>
    </w:p>
    <w:p w14:paraId="205CB0C4" w14:textId="77777777" w:rsidR="00B22629" w:rsidRPr="00D63175" w:rsidRDefault="00B22629" w:rsidP="00B22629">
      <w:pPr>
        <w:jc w:val="both"/>
        <w:rPr>
          <w:rFonts w:ascii="Arial" w:hAnsi="Arial" w:cs="Arial"/>
        </w:rPr>
      </w:pPr>
    </w:p>
    <w:p w14:paraId="1EF60740" w14:textId="77777777" w:rsidR="00B22629" w:rsidRPr="00D63175" w:rsidRDefault="00B22629" w:rsidP="00B22629">
      <w:pPr>
        <w:numPr>
          <w:ilvl w:val="0"/>
          <w:numId w:val="16"/>
        </w:numPr>
        <w:jc w:val="both"/>
        <w:rPr>
          <w:rFonts w:ascii="Arial" w:hAnsi="Arial" w:cs="Arial"/>
        </w:rPr>
      </w:pPr>
      <w:r w:rsidRPr="00D63175">
        <w:rPr>
          <w:rFonts w:ascii="Arial" w:hAnsi="Arial" w:cs="Arial"/>
          <w:bCs/>
        </w:rPr>
        <w:t>Las demás necesarias para el adecuado desarrollo del objeto del presente instrumento legal.</w:t>
      </w:r>
    </w:p>
    <w:p w14:paraId="4B60C55B" w14:textId="5A800A3A" w:rsidR="00B22629" w:rsidRPr="00D63175" w:rsidRDefault="00B22629">
      <w:pPr>
        <w:jc w:val="both"/>
        <w:rPr>
          <w:rFonts w:ascii="Arial" w:hAnsi="Arial" w:cs="Arial"/>
        </w:rPr>
      </w:pPr>
    </w:p>
    <w:p w14:paraId="6572F1F3" w14:textId="77777777" w:rsidR="00B22629" w:rsidRPr="00AD5A06" w:rsidRDefault="00B22629">
      <w:pPr>
        <w:jc w:val="both"/>
        <w:rPr>
          <w:rFonts w:ascii="Arial" w:hAnsi="Arial" w:cs="Arial"/>
        </w:rPr>
      </w:pPr>
    </w:p>
    <w:p w14:paraId="3A4C4056" w14:textId="77777777" w:rsidR="00E56CDB" w:rsidRPr="00D63175" w:rsidRDefault="005E515B">
      <w:pPr>
        <w:jc w:val="both"/>
        <w:rPr>
          <w:rFonts w:ascii="Arial" w:hAnsi="Arial" w:cs="Arial"/>
          <w:b/>
        </w:rPr>
      </w:pPr>
      <w:r w:rsidRPr="00D63175">
        <w:rPr>
          <w:rFonts w:ascii="Arial" w:hAnsi="Arial" w:cs="Arial"/>
          <w:b/>
        </w:rPr>
        <w:t>QUINTA.</w:t>
      </w:r>
      <w:r w:rsidR="00E56CDB" w:rsidRPr="00D63175">
        <w:rPr>
          <w:rFonts w:ascii="Arial" w:hAnsi="Arial" w:cs="Arial"/>
          <w:b/>
        </w:rPr>
        <w:t xml:space="preserve"> COMUNICACIONES.</w:t>
      </w:r>
    </w:p>
    <w:p w14:paraId="578001BF" w14:textId="64CFECDB" w:rsidR="0082187F" w:rsidRDefault="0082187F" w:rsidP="004D101C">
      <w:pPr>
        <w:jc w:val="both"/>
        <w:rPr>
          <w:rFonts w:ascii="Arial" w:hAnsi="Arial" w:cs="Arial"/>
        </w:rPr>
      </w:pPr>
    </w:p>
    <w:p w14:paraId="7FF5F5B0" w14:textId="77777777" w:rsidR="0082187F" w:rsidRPr="00D63175" w:rsidRDefault="0082187F" w:rsidP="327095D5">
      <w:pPr>
        <w:jc w:val="both"/>
        <w:rPr>
          <w:rFonts w:ascii="Arial" w:hAnsi="Arial" w:cs="Arial"/>
          <w:lang w:val="es-ES"/>
        </w:rPr>
      </w:pPr>
      <w:r w:rsidRPr="327095D5">
        <w:rPr>
          <w:rFonts w:ascii="Arial" w:hAnsi="Arial" w:cs="Arial"/>
          <w:lang w:val="es-ES"/>
        </w:rPr>
        <w:t>Las comunicaciones referentes a cualquier aspecto de este convenio, deberán dirigirse por escrito y con acuse de recibo a los domicilios señalados en el apartado de declaraciones.</w:t>
      </w:r>
    </w:p>
    <w:p w14:paraId="19DF5468" w14:textId="77777777" w:rsidR="0082187F" w:rsidRPr="00D63175" w:rsidRDefault="0082187F" w:rsidP="0082187F">
      <w:pPr>
        <w:jc w:val="both"/>
        <w:rPr>
          <w:rFonts w:ascii="Arial" w:hAnsi="Arial" w:cs="Arial"/>
        </w:rPr>
      </w:pPr>
    </w:p>
    <w:p w14:paraId="27B5C9D0" w14:textId="77777777" w:rsidR="0082187F" w:rsidRPr="00D63175" w:rsidRDefault="0082187F" w:rsidP="0082187F">
      <w:pPr>
        <w:jc w:val="both"/>
        <w:rPr>
          <w:rFonts w:ascii="Arial" w:hAnsi="Arial" w:cs="Arial"/>
          <w:b/>
        </w:rPr>
      </w:pPr>
      <w:r w:rsidRPr="00D63175">
        <w:rPr>
          <w:rFonts w:ascii="Arial" w:hAnsi="Arial" w:cs="Arial"/>
        </w:rPr>
        <w:t xml:space="preserve">Los cambios de domicilio que efectúen </w:t>
      </w:r>
      <w:r w:rsidRPr="00D63175">
        <w:rPr>
          <w:rFonts w:ascii="Arial" w:hAnsi="Arial" w:cs="Arial"/>
          <w:b/>
        </w:rPr>
        <w:t>“LAS PARTES”</w:t>
      </w:r>
      <w:r w:rsidRPr="00D63175">
        <w:rPr>
          <w:rFonts w:ascii="Arial" w:hAnsi="Arial" w:cs="Arial"/>
        </w:rPr>
        <w:t>, deberán notificarse dentro de los cinco días hábiles previos a la fecha del cambio, en caso contrario no se considerará como efectuado el cambio y cualquier notificación se entenderá como debidamente realizada cuando se envíe al domicilio originalmente declarado</w:t>
      </w:r>
      <w:r w:rsidRPr="00D63175">
        <w:rPr>
          <w:rFonts w:ascii="Arial" w:hAnsi="Arial" w:cs="Arial"/>
          <w:b/>
        </w:rPr>
        <w:t xml:space="preserve">. </w:t>
      </w:r>
    </w:p>
    <w:p w14:paraId="17BE70B1" w14:textId="77777777" w:rsidR="0082187F" w:rsidRPr="00AD5A06" w:rsidRDefault="0082187F" w:rsidP="004D101C">
      <w:pPr>
        <w:jc w:val="both"/>
        <w:rPr>
          <w:rFonts w:ascii="Arial" w:hAnsi="Arial" w:cs="Arial"/>
        </w:rPr>
      </w:pPr>
    </w:p>
    <w:p w14:paraId="6CB84F64" w14:textId="77777777" w:rsidR="00E56CDB" w:rsidRPr="00AD5A06" w:rsidRDefault="00E56CDB">
      <w:pPr>
        <w:jc w:val="both"/>
        <w:rPr>
          <w:rFonts w:ascii="Arial" w:hAnsi="Arial" w:cs="Arial"/>
        </w:rPr>
      </w:pPr>
    </w:p>
    <w:p w14:paraId="75CA9C32" w14:textId="77777777" w:rsidR="005E515B" w:rsidRPr="00D63175" w:rsidRDefault="005E515B" w:rsidP="005E515B">
      <w:pPr>
        <w:pStyle w:val="Textoindependiente"/>
        <w:rPr>
          <w:rFonts w:cs="Arial"/>
          <w:sz w:val="20"/>
        </w:rPr>
      </w:pPr>
      <w:r w:rsidRPr="00D63175">
        <w:rPr>
          <w:rFonts w:cs="Arial"/>
          <w:sz w:val="20"/>
        </w:rPr>
        <w:t>SEXTA. RESPONSABILIDAD.</w:t>
      </w:r>
    </w:p>
    <w:p w14:paraId="65E36D68" w14:textId="60E92C96" w:rsidR="0082187F" w:rsidRDefault="0082187F" w:rsidP="005E515B">
      <w:pPr>
        <w:jc w:val="both"/>
        <w:rPr>
          <w:rFonts w:ascii="Arial" w:hAnsi="Arial" w:cs="Arial"/>
        </w:rPr>
      </w:pPr>
    </w:p>
    <w:p w14:paraId="45D1403B" w14:textId="77777777" w:rsidR="0082187F" w:rsidRPr="00D63175" w:rsidRDefault="0082187F" w:rsidP="327095D5">
      <w:pPr>
        <w:pStyle w:val="Textoindependiente"/>
        <w:rPr>
          <w:rFonts w:cs="Arial"/>
          <w:b w:val="0"/>
          <w:sz w:val="20"/>
          <w:lang w:val="es-ES"/>
        </w:rPr>
      </w:pPr>
      <w:r w:rsidRPr="327095D5">
        <w:rPr>
          <w:rFonts w:cs="Arial"/>
          <w:sz w:val="20"/>
          <w:lang w:val="es-ES"/>
        </w:rPr>
        <w:t xml:space="preserve">“LAS PARTES” </w:t>
      </w:r>
      <w:r w:rsidRPr="327095D5">
        <w:rPr>
          <w:rFonts w:cs="Arial"/>
          <w:b w:val="0"/>
          <w:sz w:val="20"/>
          <w:lang w:val="es-ES"/>
        </w:rPr>
        <w:t xml:space="preserve">estarán exentas de toda responsabilidad por los daños y perjuicios que se puedan derivar en caso de incumplimiento total o parcial del presente Convenio, debido </w:t>
      </w:r>
      <w:proofErr w:type="spellStart"/>
      <w:r w:rsidRPr="327095D5">
        <w:rPr>
          <w:rFonts w:cs="Arial"/>
          <w:b w:val="0"/>
          <w:sz w:val="20"/>
          <w:lang w:val="es-ES"/>
        </w:rPr>
        <w:t>a caso</w:t>
      </w:r>
      <w:proofErr w:type="spellEnd"/>
      <w:r w:rsidRPr="327095D5">
        <w:rPr>
          <w:rFonts w:cs="Arial"/>
          <w:b w:val="0"/>
          <w:sz w:val="20"/>
          <w:lang w:val="es-ES"/>
        </w:rPr>
        <w:t xml:space="preserve"> fortuito o fuerza mayor, entendiéndose por esto a todo acontecimiento, presente o futuro, ya sea fenómeno de la naturaleza o no, que esté fuera del dominio de la voluntad, que no pueda preverse o que aun previéndose no pueda evitarse, incluyendo la huelga y el paro de labores académicas o administrativas. </w:t>
      </w:r>
    </w:p>
    <w:p w14:paraId="079A001D" w14:textId="77777777" w:rsidR="0082187F" w:rsidRPr="00D63175" w:rsidRDefault="0082187F" w:rsidP="0082187F">
      <w:pPr>
        <w:pStyle w:val="Textoindependiente"/>
        <w:rPr>
          <w:rFonts w:cs="Arial"/>
          <w:b w:val="0"/>
          <w:sz w:val="20"/>
        </w:rPr>
      </w:pPr>
    </w:p>
    <w:p w14:paraId="3A03027F" w14:textId="77777777" w:rsidR="0082187F" w:rsidRPr="00D63175" w:rsidRDefault="0082187F" w:rsidP="327095D5">
      <w:pPr>
        <w:jc w:val="both"/>
        <w:rPr>
          <w:rFonts w:ascii="Arial" w:hAnsi="Arial" w:cs="Arial"/>
          <w:lang w:val="es-ES"/>
        </w:rPr>
      </w:pPr>
      <w:r w:rsidRPr="327095D5">
        <w:rPr>
          <w:rFonts w:ascii="Arial" w:hAnsi="Arial" w:cs="Arial"/>
          <w:lang w:val="es-ES"/>
        </w:rPr>
        <w:t>En tales supuestos revisarán de común acuerdo el avance de los trabajos para establecer las bases de su terminación anticipada, buscando en todo momento salvaguardar sus intereses, y en su caso, celebrar el instrumento respectivo.</w:t>
      </w:r>
    </w:p>
    <w:p w14:paraId="6C604F5B" w14:textId="77777777" w:rsidR="0082187F" w:rsidRPr="00AD5A06" w:rsidRDefault="0082187F" w:rsidP="005E515B">
      <w:pPr>
        <w:jc w:val="both"/>
        <w:rPr>
          <w:rFonts w:ascii="Arial" w:hAnsi="Arial" w:cs="Arial"/>
        </w:rPr>
      </w:pPr>
    </w:p>
    <w:p w14:paraId="1A7F5963" w14:textId="77777777" w:rsidR="00BE10ED" w:rsidRPr="00AD5A06" w:rsidRDefault="00BE10ED">
      <w:pPr>
        <w:jc w:val="both"/>
        <w:rPr>
          <w:rFonts w:ascii="Arial" w:hAnsi="Arial" w:cs="Arial"/>
        </w:rPr>
      </w:pPr>
    </w:p>
    <w:p w14:paraId="506BBAD0" w14:textId="6E08D7E7" w:rsidR="0082187F" w:rsidRPr="00872D63" w:rsidRDefault="005E515B" w:rsidP="00872D63">
      <w:pPr>
        <w:jc w:val="both"/>
        <w:rPr>
          <w:rFonts w:ascii="Arial" w:hAnsi="Arial" w:cs="Arial"/>
          <w:b/>
        </w:rPr>
      </w:pPr>
      <w:r w:rsidRPr="00D63175">
        <w:rPr>
          <w:rFonts w:ascii="Arial" w:hAnsi="Arial" w:cs="Arial"/>
          <w:b/>
        </w:rPr>
        <w:t>SÉPTIMA</w:t>
      </w:r>
      <w:r w:rsidR="00E56CDB" w:rsidRPr="00D63175">
        <w:rPr>
          <w:rFonts w:ascii="Arial" w:hAnsi="Arial" w:cs="Arial"/>
          <w:b/>
        </w:rPr>
        <w:t xml:space="preserve">. </w:t>
      </w:r>
      <w:r w:rsidRPr="00D63175">
        <w:rPr>
          <w:rFonts w:ascii="Arial" w:hAnsi="Arial" w:cs="Arial"/>
          <w:b/>
        </w:rPr>
        <w:t>EXCLUSIÓN</w:t>
      </w:r>
      <w:r w:rsidR="00E56CDB" w:rsidRPr="00D63175">
        <w:rPr>
          <w:rFonts w:ascii="Arial" w:hAnsi="Arial" w:cs="Arial"/>
          <w:b/>
        </w:rPr>
        <w:t xml:space="preserve"> LABORAL.</w:t>
      </w:r>
    </w:p>
    <w:p w14:paraId="0079CCAD" w14:textId="77777777" w:rsidR="0082187F" w:rsidRPr="00DF076D" w:rsidRDefault="0082187F" w:rsidP="0082187F">
      <w:pPr>
        <w:jc w:val="both"/>
        <w:rPr>
          <w:rFonts w:ascii="Arial" w:hAnsi="Arial" w:cs="Arial"/>
          <w:b/>
        </w:rPr>
      </w:pPr>
    </w:p>
    <w:p w14:paraId="5BADA971" w14:textId="77777777" w:rsidR="0082187F" w:rsidRPr="00872D63" w:rsidRDefault="0082187F" w:rsidP="0082187F">
      <w:pPr>
        <w:jc w:val="both"/>
        <w:rPr>
          <w:rFonts w:ascii="Arial" w:hAnsi="Arial" w:cs="Arial"/>
        </w:rPr>
      </w:pPr>
      <w:r w:rsidRPr="00872D63">
        <w:rPr>
          <w:rFonts w:ascii="Arial" w:hAnsi="Arial" w:cs="Arial"/>
          <w:b/>
        </w:rPr>
        <w:t>“LAS PARTES”</w:t>
      </w:r>
      <w:r w:rsidRPr="00872D63">
        <w:rPr>
          <w:rFonts w:ascii="Arial" w:hAnsi="Arial" w:cs="Arial"/>
        </w:rPr>
        <w:t xml:space="preserve"> convienen que el personal participante por cada una de ellas para la realización del objeto materia del convenio, se entenderá relacionado laboralmente con la parte que lo empleó. Por ende, asumirá su responsabilidad por este concepto, y en ningún caso serán consideradas como patrón solidario o sustituto.</w:t>
      </w:r>
    </w:p>
    <w:p w14:paraId="304A2E6B" w14:textId="77777777" w:rsidR="0082187F" w:rsidRPr="00872D63" w:rsidRDefault="0082187F" w:rsidP="0082187F">
      <w:pPr>
        <w:pStyle w:val="Ttulo9"/>
        <w:spacing w:before="0"/>
        <w:rPr>
          <w:color w:val="auto"/>
          <w:sz w:val="20"/>
          <w:szCs w:val="20"/>
        </w:rPr>
      </w:pPr>
    </w:p>
    <w:p w14:paraId="28E3800F" w14:textId="77777777" w:rsidR="0082187F" w:rsidRPr="00872D63" w:rsidRDefault="0082187F" w:rsidP="0082187F">
      <w:pPr>
        <w:jc w:val="both"/>
        <w:rPr>
          <w:rFonts w:ascii="Arial" w:hAnsi="Arial" w:cs="Arial"/>
        </w:rPr>
      </w:pPr>
      <w:r w:rsidRPr="00872D63">
        <w:rPr>
          <w:rFonts w:ascii="Arial" w:hAnsi="Arial" w:cs="Arial"/>
        </w:rPr>
        <w:t>Si en la realización de alguna actividad derivada de este Convenio interviene personal que preste sus servicios a otras instituciones o personas distintas a ellas, éste continuará siempre bajo la dirección y dependencia de dicha institución, por lo que su intervención no originará relación de carácter laboral de ninguna naturaleza con ellas.</w:t>
      </w:r>
    </w:p>
    <w:p w14:paraId="76ADB15A" w14:textId="77777777" w:rsidR="0082187F" w:rsidRPr="00AD5A06" w:rsidRDefault="0082187F" w:rsidP="005E515B">
      <w:pPr>
        <w:tabs>
          <w:tab w:val="left" w:pos="720"/>
        </w:tabs>
        <w:jc w:val="both"/>
        <w:rPr>
          <w:rFonts w:ascii="Arial" w:hAnsi="Arial" w:cs="Arial"/>
        </w:rPr>
      </w:pPr>
    </w:p>
    <w:p w14:paraId="068A4D36" w14:textId="77777777" w:rsidR="00E56CDB" w:rsidRPr="00AD5A06" w:rsidRDefault="00E56CDB">
      <w:pPr>
        <w:jc w:val="both"/>
        <w:rPr>
          <w:rFonts w:ascii="Arial" w:hAnsi="Arial" w:cs="Arial"/>
        </w:rPr>
      </w:pPr>
    </w:p>
    <w:p w14:paraId="02C0CD63" w14:textId="77777777" w:rsidR="00922072" w:rsidRPr="00872D63" w:rsidRDefault="00922072" w:rsidP="00922072">
      <w:pPr>
        <w:pStyle w:val="Ttulo3"/>
        <w:rPr>
          <w:rFonts w:cs="Arial"/>
        </w:rPr>
      </w:pPr>
      <w:r w:rsidRPr="00872D63">
        <w:rPr>
          <w:rFonts w:cs="Arial"/>
        </w:rPr>
        <w:lastRenderedPageBreak/>
        <w:t>OCTAVA. SEGURIDAD Y USO DE EQUIPO.</w:t>
      </w:r>
    </w:p>
    <w:p w14:paraId="39940E5B" w14:textId="77777777" w:rsidR="00922072" w:rsidRPr="00AD5A06" w:rsidRDefault="00922072" w:rsidP="00922072">
      <w:pPr>
        <w:pStyle w:val="Ttulo3"/>
        <w:rPr>
          <w:rFonts w:cs="Arial"/>
          <w:b w:val="0"/>
        </w:rPr>
      </w:pPr>
    </w:p>
    <w:p w14:paraId="1ADC5473" w14:textId="11A06CE3" w:rsidR="0082187F" w:rsidRDefault="0082187F" w:rsidP="00922072">
      <w:pPr>
        <w:jc w:val="both"/>
        <w:rPr>
          <w:rFonts w:ascii="Arial" w:hAnsi="Arial" w:cs="Arial"/>
        </w:rPr>
      </w:pPr>
    </w:p>
    <w:p w14:paraId="4703DF34" w14:textId="13B34F42" w:rsidR="0082187F" w:rsidRPr="00872D63" w:rsidRDefault="0082187F" w:rsidP="0082187F">
      <w:pPr>
        <w:jc w:val="both"/>
        <w:rPr>
          <w:rFonts w:ascii="Arial" w:hAnsi="Arial" w:cs="Arial"/>
          <w:b/>
        </w:rPr>
      </w:pPr>
      <w:r w:rsidRPr="00872D63">
        <w:rPr>
          <w:rFonts w:ascii="Arial" w:hAnsi="Arial" w:cs="Arial"/>
        </w:rPr>
        <w:t xml:space="preserve">Los estudiantes de </w:t>
      </w:r>
      <w:r w:rsidRPr="009C783E">
        <w:rPr>
          <w:rFonts w:ascii="Arial" w:hAnsi="Arial" w:cs="Arial"/>
          <w:b/>
          <w:highlight w:val="yellow"/>
        </w:rPr>
        <w:t>“LA CONTRAPARTE”</w:t>
      </w:r>
      <w:r w:rsidRPr="00872D63">
        <w:rPr>
          <w:rFonts w:ascii="Arial" w:hAnsi="Arial" w:cs="Arial"/>
        </w:rPr>
        <w:t xml:space="preserve"> que presten su Estadía Profesional, en el marco del presente Convenio, deberán asumir por escrito el compromiso de respetar las condiciones que </w:t>
      </w:r>
      <w:r w:rsidRPr="00872D63">
        <w:rPr>
          <w:rFonts w:ascii="Arial" w:hAnsi="Arial" w:cs="Arial"/>
          <w:b/>
        </w:rPr>
        <w:t>“LAS PARTES”</w:t>
      </w:r>
      <w:r w:rsidRPr="00872D63">
        <w:rPr>
          <w:rFonts w:ascii="Arial" w:hAnsi="Arial" w:cs="Arial"/>
        </w:rPr>
        <w:t xml:space="preserve"> establezcan para el desarrollo de sus actividades, así como cumplir con las normas vigentes en materia de seguridad e higiene, así como el uso de equipo, acatando en todo momento las indicaciones del personal del </w:t>
      </w:r>
      <w:r w:rsidRPr="00872D63">
        <w:rPr>
          <w:rFonts w:ascii="Arial" w:hAnsi="Arial" w:cs="Arial"/>
          <w:b/>
        </w:rPr>
        <w:t>“CICATAMOR”.</w:t>
      </w:r>
    </w:p>
    <w:p w14:paraId="527E0147" w14:textId="77777777" w:rsidR="0082187F" w:rsidRPr="00AD5A06" w:rsidRDefault="0082187F" w:rsidP="00922072">
      <w:pPr>
        <w:jc w:val="both"/>
        <w:rPr>
          <w:rFonts w:ascii="Arial" w:hAnsi="Arial" w:cs="Arial"/>
        </w:rPr>
      </w:pPr>
    </w:p>
    <w:p w14:paraId="55E2C037" w14:textId="77777777" w:rsidR="002E7676" w:rsidRPr="00AD5A06" w:rsidRDefault="002E7676">
      <w:pPr>
        <w:jc w:val="both"/>
        <w:rPr>
          <w:rFonts w:ascii="Arial" w:hAnsi="Arial" w:cs="Arial"/>
        </w:rPr>
      </w:pPr>
    </w:p>
    <w:p w14:paraId="76F4D86A" w14:textId="77777777" w:rsidR="0093284B" w:rsidRPr="00872D63" w:rsidRDefault="00922072" w:rsidP="0093284B">
      <w:pPr>
        <w:widowControl w:val="0"/>
        <w:jc w:val="both"/>
        <w:rPr>
          <w:rFonts w:ascii="Arial" w:hAnsi="Arial" w:cs="Arial"/>
          <w:b/>
          <w:bCs/>
        </w:rPr>
      </w:pPr>
      <w:r w:rsidRPr="00872D63">
        <w:rPr>
          <w:rFonts w:ascii="Arial" w:hAnsi="Arial" w:cs="Arial"/>
          <w:b/>
        </w:rPr>
        <w:t>NOVENA</w:t>
      </w:r>
      <w:r w:rsidR="00E56CDB" w:rsidRPr="00872D63">
        <w:rPr>
          <w:rFonts w:ascii="Arial" w:hAnsi="Arial" w:cs="Arial"/>
          <w:b/>
        </w:rPr>
        <w:t xml:space="preserve">. </w:t>
      </w:r>
      <w:r w:rsidR="0093284B" w:rsidRPr="00872D63">
        <w:rPr>
          <w:rFonts w:ascii="Arial" w:hAnsi="Arial" w:cs="Arial"/>
          <w:b/>
          <w:bCs/>
        </w:rPr>
        <w:t>TRANSPARENCIA.</w:t>
      </w:r>
    </w:p>
    <w:p w14:paraId="742E6016" w14:textId="32293470" w:rsidR="00427A44" w:rsidRDefault="00427A44" w:rsidP="0093284B">
      <w:pPr>
        <w:pStyle w:val="yiv5286663258xxmsonormal"/>
        <w:shd w:val="clear" w:color="auto" w:fill="FFFFFF"/>
        <w:spacing w:before="0" w:beforeAutospacing="0" w:after="0" w:afterAutospacing="0"/>
        <w:jc w:val="both"/>
        <w:rPr>
          <w:rFonts w:ascii="Arial" w:hAnsi="Arial" w:cs="Arial"/>
          <w:color w:val="000000"/>
          <w:sz w:val="20"/>
          <w:szCs w:val="20"/>
        </w:rPr>
      </w:pPr>
    </w:p>
    <w:p w14:paraId="735B89F9" w14:textId="77777777" w:rsidR="00427A44" w:rsidRPr="00872D63" w:rsidRDefault="00427A44" w:rsidP="00427A44">
      <w:pPr>
        <w:jc w:val="both"/>
        <w:rPr>
          <w:rFonts w:ascii="Arial" w:hAnsi="Arial" w:cs="Arial"/>
        </w:rPr>
      </w:pPr>
      <w:r w:rsidRPr="00872D63">
        <w:rPr>
          <w:rFonts w:ascii="Arial" w:hAnsi="Arial" w:cs="Arial"/>
        </w:rPr>
        <w:t>“LAS PARTES” acuerdan que la información que se genere con motivo del cumplimiento del presente Convenio será pública; sin embargo, podrá identificarse como confidencial o reservada previo cumplimiento a la legislación aplicable a cada una de ellas. Por lo que hace al “IPN” se sujeta a la Ley General de Transparencia y Acceso a la Información Pública, la Ley Federal de Transparencia y Acceso a la Información Pública, y la Ley General de Protección de Datos Personales en Posesión de Sujetos Obligados.</w:t>
      </w:r>
    </w:p>
    <w:p w14:paraId="71CD7DAF" w14:textId="77777777" w:rsidR="00427A44" w:rsidRPr="00AD5A06" w:rsidRDefault="00427A44" w:rsidP="0093284B">
      <w:pPr>
        <w:pStyle w:val="yiv5286663258xxmsonormal"/>
        <w:shd w:val="clear" w:color="auto" w:fill="FFFFFF"/>
        <w:spacing w:before="0" w:beforeAutospacing="0" w:after="0" w:afterAutospacing="0"/>
        <w:jc w:val="both"/>
        <w:rPr>
          <w:rFonts w:ascii="Arial" w:hAnsi="Arial" w:cs="Arial"/>
          <w:color w:val="000000"/>
          <w:sz w:val="20"/>
          <w:szCs w:val="20"/>
        </w:rPr>
      </w:pPr>
    </w:p>
    <w:p w14:paraId="460FC411" w14:textId="77777777" w:rsidR="00F059E7" w:rsidRPr="00AD5A06" w:rsidRDefault="00F059E7" w:rsidP="0093284B">
      <w:pPr>
        <w:jc w:val="both"/>
        <w:rPr>
          <w:rFonts w:ascii="Arial" w:hAnsi="Arial" w:cs="Arial"/>
          <w:lang w:val="es-MX"/>
        </w:rPr>
      </w:pPr>
    </w:p>
    <w:p w14:paraId="65E18DE0" w14:textId="77777777" w:rsidR="00E56CDB" w:rsidRPr="00872D63" w:rsidRDefault="00392171">
      <w:pPr>
        <w:jc w:val="both"/>
        <w:rPr>
          <w:rFonts w:ascii="Arial" w:hAnsi="Arial" w:cs="Arial"/>
          <w:b/>
        </w:rPr>
      </w:pPr>
      <w:r w:rsidRPr="00872D63">
        <w:rPr>
          <w:rFonts w:ascii="Arial" w:hAnsi="Arial" w:cs="Arial"/>
          <w:b/>
        </w:rPr>
        <w:t>DÉCIMA</w:t>
      </w:r>
      <w:r w:rsidR="00E56CDB" w:rsidRPr="00872D63">
        <w:rPr>
          <w:rFonts w:ascii="Arial" w:hAnsi="Arial" w:cs="Arial"/>
          <w:b/>
        </w:rPr>
        <w:t>. PROPIEDAD INTELECTUAL.</w:t>
      </w:r>
    </w:p>
    <w:p w14:paraId="190CB214" w14:textId="77777777" w:rsidR="00392171" w:rsidRPr="00AD5A06" w:rsidRDefault="00392171">
      <w:pPr>
        <w:jc w:val="both"/>
        <w:rPr>
          <w:rFonts w:ascii="Arial" w:hAnsi="Arial" w:cs="Arial"/>
        </w:rPr>
      </w:pPr>
    </w:p>
    <w:p w14:paraId="17186BBB" w14:textId="63DED744" w:rsidR="00E56CDB" w:rsidRPr="00AD5A06" w:rsidRDefault="00E56CDB">
      <w:pPr>
        <w:suppressAutoHyphens/>
        <w:jc w:val="both"/>
        <w:rPr>
          <w:rFonts w:ascii="Arial" w:hAnsi="Arial" w:cs="Arial"/>
        </w:rPr>
      </w:pPr>
      <w:r w:rsidRPr="00AD5A06">
        <w:rPr>
          <w:rFonts w:ascii="Arial" w:hAnsi="Arial" w:cs="Arial"/>
        </w:rPr>
        <w:t>La propiedad intelectual que se derive de los trabajos realizados con motivo de este Convenio (trabajos susceptibles de registro como patentes, certificados de invención, marcas, modelos o dibujos industriales, publicaciones, libros, folletos, etc.), estará sujeta a las disposiciones legales aplicables y a los instrumentos específicos que sobre el particular suscriba</w:t>
      </w:r>
      <w:r w:rsidR="009C783E">
        <w:rPr>
          <w:rFonts w:ascii="Arial" w:hAnsi="Arial" w:cs="Arial"/>
        </w:rPr>
        <w:t xml:space="preserve">n </w:t>
      </w:r>
      <w:r w:rsidR="009C783E" w:rsidRPr="009C783E">
        <w:rPr>
          <w:rFonts w:ascii="Arial" w:hAnsi="Arial" w:cs="Arial"/>
          <w:b/>
        </w:rPr>
        <w:t>“LAS PARTES</w:t>
      </w:r>
      <w:r w:rsidR="00493523" w:rsidRPr="009C783E">
        <w:rPr>
          <w:rFonts w:ascii="Arial" w:hAnsi="Arial" w:cs="Arial"/>
          <w:b/>
        </w:rPr>
        <w:t>”</w:t>
      </w:r>
      <w:r w:rsidRPr="009C783E">
        <w:rPr>
          <w:rFonts w:ascii="Arial" w:hAnsi="Arial" w:cs="Arial"/>
          <w:b/>
        </w:rPr>
        <w:t>.</w:t>
      </w:r>
    </w:p>
    <w:p w14:paraId="7A0DB531" w14:textId="77777777" w:rsidR="000A6C11" w:rsidRPr="00AD5A06" w:rsidRDefault="000A6C11">
      <w:pPr>
        <w:jc w:val="both"/>
        <w:rPr>
          <w:rFonts w:ascii="Arial" w:hAnsi="Arial" w:cs="Arial"/>
        </w:rPr>
      </w:pPr>
    </w:p>
    <w:p w14:paraId="7AED0DFC" w14:textId="77777777" w:rsidR="00DD4DEC" w:rsidRPr="00872D63" w:rsidRDefault="004B4250" w:rsidP="00DD4DEC">
      <w:pPr>
        <w:rPr>
          <w:rFonts w:ascii="Arial" w:hAnsi="Arial" w:cs="Arial"/>
          <w:b/>
          <w:lang w:val="es-MX"/>
        </w:rPr>
      </w:pPr>
      <w:r w:rsidRPr="00872D63">
        <w:rPr>
          <w:rFonts w:ascii="Arial" w:hAnsi="Arial" w:cs="Arial"/>
          <w:b/>
        </w:rPr>
        <w:t>DÉCIM</w:t>
      </w:r>
      <w:r w:rsidR="00D10022" w:rsidRPr="00872D63">
        <w:rPr>
          <w:rFonts w:ascii="Arial" w:hAnsi="Arial" w:cs="Arial"/>
          <w:b/>
        </w:rPr>
        <w:t>A</w:t>
      </w:r>
      <w:r w:rsidRPr="00872D63">
        <w:rPr>
          <w:rFonts w:ascii="Arial" w:hAnsi="Arial" w:cs="Arial"/>
          <w:b/>
        </w:rPr>
        <w:t xml:space="preserve"> PRIMERA</w:t>
      </w:r>
      <w:r w:rsidR="00E56CDB" w:rsidRPr="00872D63">
        <w:rPr>
          <w:rFonts w:ascii="Arial" w:hAnsi="Arial" w:cs="Arial"/>
          <w:b/>
        </w:rPr>
        <w:t xml:space="preserve">. </w:t>
      </w:r>
      <w:r w:rsidR="00DD4DEC" w:rsidRPr="00872D63">
        <w:rPr>
          <w:rFonts w:ascii="Arial" w:hAnsi="Arial" w:cs="Arial"/>
          <w:b/>
          <w:lang w:val="es-MX"/>
        </w:rPr>
        <w:t>RESPONSABLES.</w:t>
      </w:r>
    </w:p>
    <w:p w14:paraId="4EF5ADEA" w14:textId="77777777" w:rsidR="00427A44" w:rsidRPr="00872D63" w:rsidRDefault="00427A44" w:rsidP="00427A44">
      <w:pPr>
        <w:pStyle w:val="Sinespaciado"/>
        <w:jc w:val="both"/>
        <w:rPr>
          <w:rFonts w:ascii="Arial" w:hAnsi="Arial" w:cs="Arial"/>
          <w:sz w:val="20"/>
          <w:szCs w:val="20"/>
        </w:rPr>
      </w:pPr>
    </w:p>
    <w:p w14:paraId="421DB756" w14:textId="77777777" w:rsidR="00427A44" w:rsidRPr="00872D63" w:rsidRDefault="00427A44" w:rsidP="00427A44">
      <w:pPr>
        <w:pStyle w:val="Sinespaciado"/>
        <w:jc w:val="both"/>
        <w:rPr>
          <w:rFonts w:ascii="Arial" w:hAnsi="Arial" w:cs="Arial"/>
          <w:sz w:val="20"/>
          <w:szCs w:val="20"/>
        </w:rPr>
      </w:pPr>
      <w:r w:rsidRPr="00872D63">
        <w:rPr>
          <w:rFonts w:ascii="Arial" w:hAnsi="Arial" w:cs="Arial"/>
          <w:b/>
          <w:sz w:val="20"/>
          <w:szCs w:val="20"/>
        </w:rPr>
        <w:t>“LAS PARTES”</w:t>
      </w:r>
      <w:r w:rsidRPr="00872D63">
        <w:rPr>
          <w:rFonts w:ascii="Arial" w:hAnsi="Arial" w:cs="Arial"/>
          <w:sz w:val="20"/>
          <w:szCs w:val="20"/>
        </w:rPr>
        <w:t xml:space="preserve"> acuerdan designar a los responsables operativos de la ejecución del presente instrumento legal, en los siguientes términos:</w:t>
      </w:r>
    </w:p>
    <w:p w14:paraId="090F231B" w14:textId="77777777" w:rsidR="00427A44" w:rsidRPr="00872D63" w:rsidRDefault="00427A44" w:rsidP="00427A44">
      <w:pPr>
        <w:pStyle w:val="Sinespaciado"/>
        <w:jc w:val="both"/>
        <w:rPr>
          <w:rFonts w:ascii="Arial" w:hAnsi="Arial" w:cs="Arial"/>
          <w:sz w:val="20"/>
          <w:szCs w:val="20"/>
        </w:rPr>
      </w:pPr>
    </w:p>
    <w:p w14:paraId="24C27384" w14:textId="77777777" w:rsidR="00427A44" w:rsidRPr="00872D63" w:rsidRDefault="00427A44" w:rsidP="00427A44">
      <w:pPr>
        <w:pStyle w:val="Sinespaciado"/>
        <w:jc w:val="both"/>
        <w:rPr>
          <w:rFonts w:ascii="Arial" w:hAnsi="Arial" w:cs="Arial"/>
          <w:sz w:val="20"/>
          <w:szCs w:val="20"/>
        </w:rPr>
      </w:pPr>
      <w:r w:rsidRPr="00872D63">
        <w:rPr>
          <w:rFonts w:ascii="Arial" w:hAnsi="Arial" w:cs="Arial"/>
          <w:sz w:val="20"/>
          <w:szCs w:val="20"/>
        </w:rPr>
        <w:t>El "</w:t>
      </w:r>
      <w:r w:rsidRPr="00872D63">
        <w:rPr>
          <w:rFonts w:ascii="Arial" w:hAnsi="Arial" w:cs="Arial"/>
          <w:b/>
          <w:sz w:val="20"/>
          <w:szCs w:val="20"/>
        </w:rPr>
        <w:t>IPN”</w:t>
      </w:r>
      <w:r w:rsidRPr="00872D63">
        <w:rPr>
          <w:rFonts w:ascii="Arial" w:hAnsi="Arial" w:cs="Arial"/>
          <w:sz w:val="20"/>
          <w:szCs w:val="20"/>
        </w:rPr>
        <w:t xml:space="preserve"> designa como responsable operativo a:</w:t>
      </w:r>
    </w:p>
    <w:p w14:paraId="52D644FA" w14:textId="77777777" w:rsidR="00427A44" w:rsidRPr="00872D63" w:rsidRDefault="00427A44" w:rsidP="00427A44">
      <w:pPr>
        <w:pStyle w:val="Sinespaciado"/>
        <w:jc w:val="both"/>
        <w:rPr>
          <w:rFonts w:ascii="Arial" w:hAnsi="Arial" w:cs="Arial"/>
          <w:sz w:val="20"/>
          <w:szCs w:val="20"/>
        </w:rPr>
      </w:pPr>
    </w:p>
    <w:p w14:paraId="6A85FB85" w14:textId="599A5B98" w:rsidR="00427A44" w:rsidRPr="00872D63" w:rsidRDefault="00D83484" w:rsidP="00427A44">
      <w:pPr>
        <w:pStyle w:val="Sinespaciado"/>
        <w:jc w:val="both"/>
        <w:rPr>
          <w:rFonts w:ascii="Arial" w:hAnsi="Arial" w:cs="Arial"/>
          <w:sz w:val="20"/>
          <w:szCs w:val="20"/>
        </w:rPr>
      </w:pPr>
      <w:r>
        <w:rPr>
          <w:rFonts w:ascii="Arial" w:hAnsi="Arial" w:cs="Arial"/>
          <w:b/>
        </w:rPr>
        <w:t>Puesto</w:t>
      </w:r>
      <w:r w:rsidR="00427A44" w:rsidRPr="00872D63">
        <w:rPr>
          <w:rFonts w:ascii="Arial" w:hAnsi="Arial" w:cs="Arial"/>
          <w:b/>
        </w:rPr>
        <w:t>:</w:t>
      </w:r>
      <w:r w:rsidR="00427A44" w:rsidRPr="00872D63">
        <w:rPr>
          <w:rFonts w:ascii="Arial" w:hAnsi="Arial" w:cs="Arial"/>
        </w:rPr>
        <w:t xml:space="preserve"> </w:t>
      </w:r>
      <w:r>
        <w:rPr>
          <w:rFonts w:ascii="Arial" w:hAnsi="Arial" w:cs="Arial"/>
          <w:sz w:val="20"/>
          <w:szCs w:val="20"/>
        </w:rPr>
        <w:t>Titular de la Dirección</w:t>
      </w:r>
    </w:p>
    <w:p w14:paraId="310F1EA5" w14:textId="77777777" w:rsidR="00427A44" w:rsidRPr="00872D63" w:rsidRDefault="00427A44" w:rsidP="00427A44">
      <w:pPr>
        <w:rPr>
          <w:rFonts w:ascii="Arial" w:hAnsi="Arial" w:cs="Arial"/>
        </w:rPr>
      </w:pPr>
      <w:r w:rsidRPr="00872D63">
        <w:rPr>
          <w:rFonts w:ascii="Arial" w:hAnsi="Arial" w:cs="Arial"/>
          <w:b/>
        </w:rPr>
        <w:t xml:space="preserve">Teléfono: </w:t>
      </w:r>
      <w:r w:rsidRPr="00872D63">
        <w:rPr>
          <w:rFonts w:ascii="Arial" w:hAnsi="Arial" w:cs="Arial"/>
        </w:rPr>
        <w:t>7773086101.</w:t>
      </w:r>
    </w:p>
    <w:p w14:paraId="2C177284" w14:textId="77777777" w:rsidR="00427A44" w:rsidRPr="00872D63" w:rsidRDefault="00427A44" w:rsidP="00427A44">
      <w:pPr>
        <w:pStyle w:val="Sinespaciado"/>
        <w:jc w:val="both"/>
        <w:rPr>
          <w:rFonts w:ascii="Arial" w:hAnsi="Arial" w:cs="Arial"/>
          <w:sz w:val="20"/>
          <w:szCs w:val="20"/>
        </w:rPr>
      </w:pPr>
      <w:r w:rsidRPr="00872D63">
        <w:rPr>
          <w:rFonts w:ascii="Arial" w:hAnsi="Arial" w:cs="Arial"/>
          <w:b/>
        </w:rPr>
        <w:t>Correo Electrónico:</w:t>
      </w:r>
      <w:r w:rsidRPr="00872D63">
        <w:rPr>
          <w:rFonts w:ascii="Arial" w:hAnsi="Arial" w:cs="Arial"/>
        </w:rPr>
        <w:t xml:space="preserve"> </w:t>
      </w:r>
      <w:r w:rsidRPr="00872D63">
        <w:rPr>
          <w:rFonts w:ascii="Arial" w:hAnsi="Arial" w:cs="Arial"/>
          <w:sz w:val="20"/>
          <w:szCs w:val="20"/>
        </w:rPr>
        <w:t>upis.cicatamor@ipn.mx</w:t>
      </w:r>
    </w:p>
    <w:p w14:paraId="1A90EBE0" w14:textId="77777777" w:rsidR="00427A44" w:rsidRPr="00872D63" w:rsidRDefault="00427A44" w:rsidP="00427A44">
      <w:pPr>
        <w:pStyle w:val="Sinespaciado"/>
        <w:jc w:val="both"/>
        <w:rPr>
          <w:rFonts w:ascii="Arial" w:hAnsi="Arial" w:cs="Arial"/>
          <w:sz w:val="20"/>
          <w:szCs w:val="20"/>
        </w:rPr>
      </w:pPr>
    </w:p>
    <w:p w14:paraId="44B5B383" w14:textId="77777777" w:rsidR="00427A44" w:rsidRPr="00872D63" w:rsidRDefault="00427A44" w:rsidP="00427A44">
      <w:pPr>
        <w:pStyle w:val="Sinespaciado"/>
        <w:jc w:val="both"/>
        <w:rPr>
          <w:rFonts w:ascii="Arial" w:hAnsi="Arial" w:cs="Arial"/>
          <w:sz w:val="20"/>
          <w:szCs w:val="20"/>
        </w:rPr>
      </w:pPr>
    </w:p>
    <w:p w14:paraId="6B8C982F" w14:textId="0B2E8350" w:rsidR="00427A44" w:rsidRPr="00872D63" w:rsidRDefault="00427A44" w:rsidP="00427A44">
      <w:pPr>
        <w:pStyle w:val="Sinespaciado"/>
        <w:jc w:val="both"/>
        <w:rPr>
          <w:rFonts w:ascii="Arial" w:hAnsi="Arial" w:cs="Arial"/>
          <w:sz w:val="20"/>
          <w:szCs w:val="20"/>
          <w:highlight w:val="yellow"/>
        </w:rPr>
      </w:pPr>
      <w:r w:rsidRPr="00872D63">
        <w:rPr>
          <w:rFonts w:ascii="Arial" w:hAnsi="Arial" w:cs="Arial"/>
          <w:sz w:val="20"/>
          <w:szCs w:val="20"/>
          <w:highlight w:val="yellow"/>
        </w:rPr>
        <w:t>La</w:t>
      </w:r>
      <w:r w:rsidRPr="00872D63">
        <w:rPr>
          <w:rFonts w:ascii="Arial" w:hAnsi="Arial" w:cs="Arial"/>
          <w:b/>
          <w:sz w:val="20"/>
          <w:szCs w:val="20"/>
          <w:highlight w:val="yellow"/>
        </w:rPr>
        <w:t xml:space="preserve"> “LA CONTRAPARTE” </w:t>
      </w:r>
      <w:r w:rsidRPr="00872D63">
        <w:rPr>
          <w:rFonts w:ascii="Arial" w:hAnsi="Arial" w:cs="Arial"/>
          <w:sz w:val="20"/>
          <w:szCs w:val="20"/>
          <w:highlight w:val="yellow"/>
        </w:rPr>
        <w:t>designa como responsable operativo a:</w:t>
      </w:r>
    </w:p>
    <w:p w14:paraId="0F1B9DDF" w14:textId="222EE27A" w:rsidR="00427A44" w:rsidRPr="00872D63" w:rsidRDefault="00D83484" w:rsidP="00427A44">
      <w:pPr>
        <w:pStyle w:val="Sinespaciado"/>
        <w:jc w:val="both"/>
        <w:rPr>
          <w:rFonts w:ascii="Arial" w:hAnsi="Arial" w:cs="Arial"/>
          <w:sz w:val="20"/>
          <w:szCs w:val="20"/>
          <w:highlight w:val="yellow"/>
        </w:rPr>
      </w:pPr>
      <w:r>
        <w:rPr>
          <w:rFonts w:ascii="Arial" w:hAnsi="Arial" w:cs="Arial"/>
          <w:b/>
          <w:sz w:val="20"/>
          <w:szCs w:val="20"/>
          <w:highlight w:val="yellow"/>
        </w:rPr>
        <w:t>Puesto:</w:t>
      </w:r>
    </w:p>
    <w:p w14:paraId="31843D25" w14:textId="77777777" w:rsidR="00427A44" w:rsidRPr="00872D63" w:rsidRDefault="00427A44" w:rsidP="00427A44">
      <w:pPr>
        <w:pStyle w:val="Sinespaciado"/>
        <w:jc w:val="both"/>
        <w:rPr>
          <w:rFonts w:ascii="Arial" w:hAnsi="Arial" w:cs="Arial"/>
          <w:sz w:val="20"/>
          <w:szCs w:val="20"/>
          <w:highlight w:val="yellow"/>
        </w:rPr>
      </w:pPr>
      <w:r w:rsidRPr="00872D63">
        <w:rPr>
          <w:rFonts w:ascii="Arial" w:hAnsi="Arial" w:cs="Arial"/>
          <w:b/>
          <w:sz w:val="20"/>
          <w:szCs w:val="20"/>
          <w:highlight w:val="yellow"/>
        </w:rPr>
        <w:t>Teléfono:</w:t>
      </w:r>
      <w:r w:rsidRPr="00872D63">
        <w:rPr>
          <w:rFonts w:ascii="Arial" w:hAnsi="Arial" w:cs="Arial"/>
          <w:sz w:val="20"/>
          <w:szCs w:val="20"/>
          <w:highlight w:val="yellow"/>
        </w:rPr>
        <w:t xml:space="preserve"> </w:t>
      </w:r>
    </w:p>
    <w:p w14:paraId="392A72B5" w14:textId="77777777" w:rsidR="00427A44" w:rsidRPr="00872D63" w:rsidRDefault="00427A44" w:rsidP="00427A44">
      <w:pPr>
        <w:pStyle w:val="Sinespaciado"/>
        <w:jc w:val="both"/>
        <w:rPr>
          <w:rFonts w:ascii="Arial" w:hAnsi="Arial" w:cs="Arial"/>
          <w:sz w:val="20"/>
          <w:szCs w:val="20"/>
        </w:rPr>
      </w:pPr>
      <w:r w:rsidRPr="00872D63">
        <w:rPr>
          <w:rFonts w:ascii="Arial" w:hAnsi="Arial" w:cs="Arial"/>
          <w:b/>
          <w:sz w:val="20"/>
          <w:szCs w:val="20"/>
          <w:highlight w:val="yellow"/>
        </w:rPr>
        <w:t>Correo electrónico:</w:t>
      </w:r>
      <w:r w:rsidRPr="00872D63">
        <w:rPr>
          <w:rFonts w:ascii="Arial" w:hAnsi="Arial" w:cs="Arial"/>
          <w:sz w:val="20"/>
          <w:szCs w:val="20"/>
        </w:rPr>
        <w:t xml:space="preserve"> </w:t>
      </w:r>
    </w:p>
    <w:p w14:paraId="2C7F616C" w14:textId="77777777" w:rsidR="00427A44" w:rsidRPr="00872D63" w:rsidRDefault="00427A44" w:rsidP="00427A44">
      <w:pPr>
        <w:pStyle w:val="Sinespaciado"/>
        <w:jc w:val="both"/>
        <w:rPr>
          <w:rFonts w:ascii="Arial" w:hAnsi="Arial" w:cs="Arial"/>
          <w:sz w:val="20"/>
          <w:szCs w:val="20"/>
        </w:rPr>
      </w:pPr>
    </w:p>
    <w:p w14:paraId="2DC933A4" w14:textId="77777777" w:rsidR="00427A44" w:rsidRPr="00872D63" w:rsidRDefault="00427A44" w:rsidP="00427A44">
      <w:pPr>
        <w:pStyle w:val="Sinespaciado"/>
        <w:jc w:val="both"/>
        <w:rPr>
          <w:rFonts w:ascii="Arial" w:hAnsi="Arial" w:cs="Arial"/>
          <w:sz w:val="20"/>
          <w:szCs w:val="20"/>
        </w:rPr>
      </w:pPr>
      <w:r w:rsidRPr="00872D63">
        <w:rPr>
          <w:rFonts w:ascii="Arial" w:hAnsi="Arial" w:cs="Arial"/>
          <w:sz w:val="20"/>
          <w:szCs w:val="20"/>
        </w:rPr>
        <w:t>Quienes deberán dar el adecuado seguimiento al desarrollo de las actividades comprometidas, por lo que podrán realizar las acciones necesarias para la consecución del objeto previsto en la Cláusula Primera.</w:t>
      </w:r>
    </w:p>
    <w:p w14:paraId="680280F3" w14:textId="77777777" w:rsidR="00427A44" w:rsidRPr="00872D63" w:rsidRDefault="00427A44">
      <w:pPr>
        <w:jc w:val="both"/>
        <w:rPr>
          <w:rFonts w:ascii="Arial" w:hAnsi="Arial" w:cs="Arial"/>
        </w:rPr>
      </w:pPr>
    </w:p>
    <w:p w14:paraId="187E6687" w14:textId="77777777" w:rsidR="00E56CDB" w:rsidRPr="00872D63" w:rsidRDefault="00E56CDB">
      <w:pPr>
        <w:jc w:val="both"/>
        <w:rPr>
          <w:rFonts w:ascii="Arial" w:hAnsi="Arial" w:cs="Arial"/>
          <w:b/>
        </w:rPr>
      </w:pPr>
      <w:r w:rsidRPr="00872D63">
        <w:rPr>
          <w:rFonts w:ascii="Arial" w:hAnsi="Arial" w:cs="Arial"/>
          <w:b/>
        </w:rPr>
        <w:t>DÉCIM</w:t>
      </w:r>
      <w:r w:rsidR="00D10022" w:rsidRPr="00872D63">
        <w:rPr>
          <w:rFonts w:ascii="Arial" w:hAnsi="Arial" w:cs="Arial"/>
          <w:b/>
        </w:rPr>
        <w:t>A</w:t>
      </w:r>
      <w:r w:rsidR="004B4250" w:rsidRPr="00872D63">
        <w:rPr>
          <w:rFonts w:ascii="Arial" w:hAnsi="Arial" w:cs="Arial"/>
          <w:b/>
        </w:rPr>
        <w:t xml:space="preserve"> SEGUNDA</w:t>
      </w:r>
      <w:r w:rsidRPr="00872D63">
        <w:rPr>
          <w:rFonts w:ascii="Arial" w:hAnsi="Arial" w:cs="Arial"/>
          <w:b/>
        </w:rPr>
        <w:t>. VIGENCIA.</w:t>
      </w:r>
    </w:p>
    <w:p w14:paraId="4430092F" w14:textId="77777777" w:rsidR="000E44ED" w:rsidRPr="00872D63" w:rsidRDefault="000E44ED">
      <w:pPr>
        <w:jc w:val="both"/>
        <w:rPr>
          <w:rFonts w:ascii="Arial" w:hAnsi="Arial" w:cs="Arial"/>
        </w:rPr>
      </w:pPr>
    </w:p>
    <w:p w14:paraId="01DD1623" w14:textId="687F0E3D" w:rsidR="00E56CDB" w:rsidRDefault="000E44ED">
      <w:pPr>
        <w:jc w:val="both"/>
        <w:rPr>
          <w:rFonts w:ascii="Arial" w:hAnsi="Arial" w:cs="Arial"/>
        </w:rPr>
      </w:pPr>
      <w:r w:rsidRPr="00872D63">
        <w:rPr>
          <w:rFonts w:ascii="Arial" w:hAnsi="Arial" w:cs="Arial"/>
          <w:b/>
        </w:rPr>
        <w:t>“LAS PARTES”</w:t>
      </w:r>
      <w:r w:rsidR="00E56CDB" w:rsidRPr="00872D63">
        <w:rPr>
          <w:rFonts w:ascii="Arial" w:hAnsi="Arial" w:cs="Arial"/>
        </w:rPr>
        <w:t xml:space="preserve"> convienen </w:t>
      </w:r>
      <w:r w:rsidR="00E56CDB" w:rsidRPr="00AD5A06">
        <w:rPr>
          <w:rFonts w:ascii="Arial" w:hAnsi="Arial" w:cs="Arial"/>
        </w:rPr>
        <w:t xml:space="preserve">que la vigencia del presente Convenio será de </w:t>
      </w:r>
      <w:r w:rsidR="00DD4DEC" w:rsidRPr="00AD5A06">
        <w:rPr>
          <w:rFonts w:ascii="Arial" w:hAnsi="Arial" w:cs="Arial"/>
        </w:rPr>
        <w:t>tres</w:t>
      </w:r>
      <w:r w:rsidR="00E56CDB" w:rsidRPr="00AD5A06">
        <w:rPr>
          <w:rFonts w:ascii="Arial" w:hAnsi="Arial" w:cs="Arial"/>
        </w:rPr>
        <w:t xml:space="preserve"> años, </w:t>
      </w:r>
      <w:r w:rsidRPr="00AD5A06">
        <w:rPr>
          <w:rFonts w:ascii="Arial" w:hAnsi="Arial" w:cs="Arial"/>
        </w:rPr>
        <w:t xml:space="preserve">contados </w:t>
      </w:r>
      <w:r w:rsidR="00E56CDB" w:rsidRPr="00AD5A06">
        <w:rPr>
          <w:rFonts w:ascii="Arial" w:hAnsi="Arial" w:cs="Arial"/>
        </w:rPr>
        <w:t>a partir de la fecha de su firma</w:t>
      </w:r>
      <w:r w:rsidRPr="00AD5A06">
        <w:rPr>
          <w:rFonts w:ascii="Arial" w:hAnsi="Arial" w:cs="Arial"/>
        </w:rPr>
        <w:t>.</w:t>
      </w:r>
    </w:p>
    <w:p w14:paraId="19A6E9D3" w14:textId="77777777" w:rsidR="000A6C11" w:rsidRPr="00AD5A06" w:rsidRDefault="000A6C11">
      <w:pPr>
        <w:jc w:val="both"/>
        <w:rPr>
          <w:rFonts w:ascii="Arial" w:hAnsi="Arial" w:cs="Arial"/>
        </w:rPr>
      </w:pPr>
    </w:p>
    <w:p w14:paraId="33650478" w14:textId="77777777" w:rsidR="00E56CDB" w:rsidRPr="00872D63" w:rsidRDefault="00E56CDB">
      <w:pPr>
        <w:jc w:val="both"/>
        <w:rPr>
          <w:rFonts w:ascii="Arial" w:hAnsi="Arial" w:cs="Arial"/>
          <w:b/>
        </w:rPr>
      </w:pPr>
      <w:r w:rsidRPr="00872D63">
        <w:rPr>
          <w:rFonts w:ascii="Arial" w:hAnsi="Arial" w:cs="Arial"/>
          <w:b/>
        </w:rPr>
        <w:t>DÉCIM</w:t>
      </w:r>
      <w:r w:rsidR="00D10022" w:rsidRPr="00872D63">
        <w:rPr>
          <w:rFonts w:ascii="Arial" w:hAnsi="Arial" w:cs="Arial"/>
          <w:b/>
        </w:rPr>
        <w:t>A</w:t>
      </w:r>
      <w:r w:rsidRPr="00872D63">
        <w:rPr>
          <w:rFonts w:ascii="Arial" w:hAnsi="Arial" w:cs="Arial"/>
          <w:b/>
        </w:rPr>
        <w:t xml:space="preserve"> </w:t>
      </w:r>
      <w:r w:rsidR="004B4250" w:rsidRPr="00872D63">
        <w:rPr>
          <w:rFonts w:ascii="Arial" w:hAnsi="Arial" w:cs="Arial"/>
          <w:b/>
        </w:rPr>
        <w:t>TERCERA</w:t>
      </w:r>
      <w:r w:rsidRPr="00872D63">
        <w:rPr>
          <w:rFonts w:ascii="Arial" w:hAnsi="Arial" w:cs="Arial"/>
          <w:b/>
        </w:rPr>
        <w:t>. TERMINACIÓN ANTICIPADA.</w:t>
      </w:r>
    </w:p>
    <w:p w14:paraId="7DEB97C4" w14:textId="2764607C" w:rsidR="000A6C11" w:rsidRDefault="000A6C11">
      <w:pPr>
        <w:jc w:val="both"/>
        <w:rPr>
          <w:rFonts w:ascii="Arial" w:hAnsi="Arial" w:cs="Arial"/>
        </w:rPr>
      </w:pPr>
    </w:p>
    <w:p w14:paraId="1B2FD914" w14:textId="0A26ECA9" w:rsidR="00427A44" w:rsidRPr="00872D63" w:rsidRDefault="00427A44" w:rsidP="00427A44">
      <w:pPr>
        <w:jc w:val="both"/>
        <w:rPr>
          <w:rFonts w:ascii="Arial" w:hAnsi="Arial" w:cs="Arial"/>
        </w:rPr>
      </w:pPr>
      <w:r w:rsidRPr="00872D63">
        <w:rPr>
          <w:rFonts w:ascii="Arial" w:hAnsi="Arial" w:cs="Arial"/>
        </w:rPr>
        <w:lastRenderedPageBreak/>
        <w:t xml:space="preserve">El presente Convenio se podrá dar por terminado mediante aviso por escrito y con treinta días naturales de anticipación, que presente una de </w:t>
      </w:r>
      <w:r w:rsidRPr="00872D63">
        <w:rPr>
          <w:rFonts w:ascii="Arial" w:hAnsi="Arial" w:cs="Arial"/>
          <w:b/>
        </w:rPr>
        <w:t>“LAS PARTES”</w:t>
      </w:r>
      <w:r w:rsidRPr="00872D63">
        <w:rPr>
          <w:rFonts w:ascii="Arial" w:hAnsi="Arial" w:cs="Arial"/>
        </w:rPr>
        <w:t xml:space="preserve"> a la otra, sin embargo, el </w:t>
      </w:r>
      <w:r w:rsidRPr="00872D63">
        <w:rPr>
          <w:rFonts w:ascii="Arial" w:hAnsi="Arial" w:cs="Arial"/>
          <w:b/>
        </w:rPr>
        <w:t>“C</w:t>
      </w:r>
      <w:r w:rsidR="00872D63" w:rsidRPr="00872D63">
        <w:rPr>
          <w:rFonts w:ascii="Arial" w:hAnsi="Arial" w:cs="Arial"/>
          <w:b/>
        </w:rPr>
        <w:t>ICATAMOR</w:t>
      </w:r>
      <w:r w:rsidRPr="00872D63">
        <w:rPr>
          <w:rFonts w:ascii="Arial" w:hAnsi="Arial" w:cs="Arial"/>
          <w:b/>
        </w:rPr>
        <w:t>”</w:t>
      </w:r>
      <w:r w:rsidRPr="00872D63">
        <w:rPr>
          <w:rFonts w:ascii="Arial" w:hAnsi="Arial" w:cs="Arial"/>
        </w:rPr>
        <w:t xml:space="preserve"> permitirá que los estudiantes que en ese momento se encuentren desarrollando alguna de las actividades objeto de la Cláusula Primera del presente instrumento legal, terminen el período estipulado en la carta de aceptación correspondiente.</w:t>
      </w:r>
    </w:p>
    <w:p w14:paraId="5373C3EA" w14:textId="61C17F27" w:rsidR="00427A44" w:rsidRPr="00AD5A06" w:rsidRDefault="00A3062D">
      <w:pPr>
        <w:jc w:val="both"/>
        <w:rPr>
          <w:rFonts w:ascii="Arial" w:hAnsi="Arial" w:cs="Arial"/>
        </w:rPr>
      </w:pPr>
      <w:r>
        <w:rPr>
          <w:rFonts w:ascii="Arial" w:hAnsi="Arial" w:cs="Arial"/>
        </w:rPr>
        <w:t xml:space="preserve"> </w:t>
      </w:r>
    </w:p>
    <w:p w14:paraId="522A45A5" w14:textId="77777777" w:rsidR="00E56CDB" w:rsidRPr="00872D63" w:rsidRDefault="00E56CDB">
      <w:pPr>
        <w:jc w:val="both"/>
        <w:rPr>
          <w:rFonts w:ascii="Arial" w:hAnsi="Arial" w:cs="Arial"/>
          <w:b/>
        </w:rPr>
      </w:pPr>
      <w:r w:rsidRPr="00872D63">
        <w:rPr>
          <w:rFonts w:ascii="Arial" w:hAnsi="Arial" w:cs="Arial"/>
          <w:b/>
        </w:rPr>
        <w:t>DÉCIM</w:t>
      </w:r>
      <w:r w:rsidR="00D10022" w:rsidRPr="00872D63">
        <w:rPr>
          <w:rFonts w:ascii="Arial" w:hAnsi="Arial" w:cs="Arial"/>
          <w:b/>
        </w:rPr>
        <w:t>A</w:t>
      </w:r>
      <w:r w:rsidRPr="00872D63">
        <w:rPr>
          <w:rFonts w:ascii="Arial" w:hAnsi="Arial" w:cs="Arial"/>
          <w:b/>
        </w:rPr>
        <w:t xml:space="preserve"> </w:t>
      </w:r>
      <w:r w:rsidR="004B4250" w:rsidRPr="00872D63">
        <w:rPr>
          <w:rFonts w:ascii="Arial" w:hAnsi="Arial" w:cs="Arial"/>
          <w:b/>
        </w:rPr>
        <w:t>CUARTA</w:t>
      </w:r>
      <w:r w:rsidRPr="00872D63">
        <w:rPr>
          <w:rFonts w:ascii="Arial" w:hAnsi="Arial" w:cs="Arial"/>
          <w:b/>
        </w:rPr>
        <w:t>. MODIFICACIONES.</w:t>
      </w:r>
    </w:p>
    <w:p w14:paraId="3ABEA621" w14:textId="77777777" w:rsidR="004B4250" w:rsidRPr="00AD5A06" w:rsidRDefault="004B4250">
      <w:pPr>
        <w:jc w:val="both"/>
        <w:rPr>
          <w:rFonts w:ascii="Arial" w:hAnsi="Arial" w:cs="Arial"/>
        </w:rPr>
      </w:pPr>
    </w:p>
    <w:p w14:paraId="2ADFB201" w14:textId="1251BB3B" w:rsidR="0038286C" w:rsidRDefault="00E56CDB" w:rsidP="327095D5">
      <w:pPr>
        <w:jc w:val="both"/>
        <w:rPr>
          <w:rFonts w:ascii="Arial" w:hAnsi="Arial" w:cs="Arial"/>
          <w:lang w:val="es-ES"/>
        </w:rPr>
      </w:pPr>
      <w:r w:rsidRPr="327095D5">
        <w:rPr>
          <w:rFonts w:ascii="Arial" w:hAnsi="Arial" w:cs="Arial"/>
          <w:lang w:val="es-ES"/>
        </w:rPr>
        <w:t>El presente Convenio sólo podrá ser modificado mediante la firma del Convenio Modificatorio correspondiente.</w:t>
      </w:r>
    </w:p>
    <w:p w14:paraId="759BFAF4" w14:textId="77777777" w:rsidR="0038286C" w:rsidRDefault="0038286C">
      <w:pPr>
        <w:jc w:val="both"/>
        <w:rPr>
          <w:rFonts w:ascii="Arial" w:hAnsi="Arial" w:cs="Arial"/>
        </w:rPr>
      </w:pPr>
    </w:p>
    <w:p w14:paraId="7E94729E" w14:textId="77777777" w:rsidR="00E56CDB" w:rsidRPr="00872D63" w:rsidRDefault="00E56CDB">
      <w:pPr>
        <w:jc w:val="both"/>
        <w:rPr>
          <w:rFonts w:ascii="Arial" w:hAnsi="Arial" w:cs="Arial"/>
          <w:b/>
        </w:rPr>
      </w:pPr>
      <w:r w:rsidRPr="00872D63">
        <w:rPr>
          <w:rFonts w:ascii="Arial" w:hAnsi="Arial" w:cs="Arial"/>
          <w:b/>
        </w:rPr>
        <w:t>DÉCIM</w:t>
      </w:r>
      <w:r w:rsidR="00DC560F" w:rsidRPr="00872D63">
        <w:rPr>
          <w:rFonts w:ascii="Arial" w:hAnsi="Arial" w:cs="Arial"/>
          <w:b/>
        </w:rPr>
        <w:t>A</w:t>
      </w:r>
      <w:r w:rsidRPr="00872D63">
        <w:rPr>
          <w:rFonts w:ascii="Arial" w:hAnsi="Arial" w:cs="Arial"/>
          <w:b/>
        </w:rPr>
        <w:t xml:space="preserve"> </w:t>
      </w:r>
      <w:r w:rsidR="004B4250" w:rsidRPr="00872D63">
        <w:rPr>
          <w:rFonts w:ascii="Arial" w:hAnsi="Arial" w:cs="Arial"/>
          <w:b/>
        </w:rPr>
        <w:t>QUINTA</w:t>
      </w:r>
      <w:r w:rsidRPr="00872D63">
        <w:rPr>
          <w:rFonts w:ascii="Arial" w:hAnsi="Arial" w:cs="Arial"/>
          <w:b/>
        </w:rPr>
        <w:t>. ENCABEZADOS Y DEFINICIONES.</w:t>
      </w:r>
    </w:p>
    <w:p w14:paraId="2140CBE6" w14:textId="4DDAF651" w:rsidR="00427A44" w:rsidRPr="00872D63" w:rsidRDefault="00427A44">
      <w:pPr>
        <w:jc w:val="both"/>
        <w:rPr>
          <w:rFonts w:ascii="Arial" w:hAnsi="Arial" w:cs="Arial"/>
        </w:rPr>
      </w:pPr>
    </w:p>
    <w:p w14:paraId="7E920B38" w14:textId="77777777" w:rsidR="00427A44" w:rsidRPr="00872D63" w:rsidRDefault="00427A44" w:rsidP="00427A44">
      <w:pPr>
        <w:jc w:val="both"/>
        <w:rPr>
          <w:rFonts w:ascii="Arial" w:hAnsi="Arial" w:cs="Arial"/>
        </w:rPr>
      </w:pPr>
      <w:r w:rsidRPr="00872D63">
        <w:rPr>
          <w:rFonts w:ascii="Arial" w:hAnsi="Arial" w:cs="Arial"/>
        </w:rPr>
        <w:t xml:space="preserve">Los encabezados y definiciones contenidos en este documento se han utilizado por conveniencia, brevedad y para fácil identificación de cláusulas y términos y en ningún momento se entenderá que dichos encabezados y definiciones limitan o alteran el acuerdo de </w:t>
      </w:r>
      <w:r w:rsidRPr="00872D63">
        <w:rPr>
          <w:rFonts w:ascii="Arial" w:hAnsi="Arial" w:cs="Arial"/>
          <w:b/>
        </w:rPr>
        <w:t>“LAS PARTES”</w:t>
      </w:r>
      <w:r w:rsidRPr="00872D63">
        <w:rPr>
          <w:rFonts w:ascii="Arial" w:hAnsi="Arial" w:cs="Arial"/>
        </w:rPr>
        <w:t xml:space="preserve"> contenido en el clausulado del presente Convenio.</w:t>
      </w:r>
    </w:p>
    <w:p w14:paraId="6428715E" w14:textId="77777777" w:rsidR="00427A44" w:rsidRPr="00872D63" w:rsidRDefault="00427A44">
      <w:pPr>
        <w:jc w:val="both"/>
        <w:rPr>
          <w:rFonts w:ascii="Arial" w:hAnsi="Arial" w:cs="Arial"/>
        </w:rPr>
      </w:pPr>
    </w:p>
    <w:p w14:paraId="73094EB7" w14:textId="77777777" w:rsidR="00E56CDB" w:rsidRPr="00872D63" w:rsidRDefault="00E56CDB">
      <w:pPr>
        <w:jc w:val="both"/>
        <w:rPr>
          <w:rFonts w:ascii="Arial" w:hAnsi="Arial" w:cs="Arial"/>
          <w:b/>
        </w:rPr>
      </w:pPr>
      <w:r w:rsidRPr="00872D63">
        <w:rPr>
          <w:rFonts w:ascii="Arial" w:hAnsi="Arial" w:cs="Arial"/>
          <w:b/>
        </w:rPr>
        <w:t>DÉCIM</w:t>
      </w:r>
      <w:r w:rsidR="00DC560F" w:rsidRPr="00872D63">
        <w:rPr>
          <w:rFonts w:ascii="Arial" w:hAnsi="Arial" w:cs="Arial"/>
          <w:b/>
        </w:rPr>
        <w:t>A</w:t>
      </w:r>
      <w:r w:rsidRPr="00872D63">
        <w:rPr>
          <w:rFonts w:ascii="Arial" w:hAnsi="Arial" w:cs="Arial"/>
          <w:b/>
        </w:rPr>
        <w:t xml:space="preserve"> </w:t>
      </w:r>
      <w:r w:rsidR="00596980" w:rsidRPr="00872D63">
        <w:rPr>
          <w:rFonts w:ascii="Arial" w:hAnsi="Arial" w:cs="Arial"/>
          <w:b/>
        </w:rPr>
        <w:t>SEXTA</w:t>
      </w:r>
      <w:r w:rsidRPr="00872D63">
        <w:rPr>
          <w:rFonts w:ascii="Arial" w:hAnsi="Arial" w:cs="Arial"/>
          <w:b/>
        </w:rPr>
        <w:t>. SOLUCIÓN DE CONTROVERSIAS.</w:t>
      </w:r>
    </w:p>
    <w:p w14:paraId="753F3B86" w14:textId="73CD7C5B" w:rsidR="00B90D47" w:rsidRPr="00872D63" w:rsidRDefault="00B90D47" w:rsidP="00B90D47">
      <w:pPr>
        <w:pStyle w:val="Textoindependiente"/>
        <w:rPr>
          <w:rFonts w:cs="Arial"/>
          <w:b w:val="0"/>
          <w:sz w:val="20"/>
        </w:rPr>
      </w:pPr>
    </w:p>
    <w:p w14:paraId="0A79EA4E" w14:textId="73D0C5F7" w:rsidR="00427A44" w:rsidRDefault="00427A44" w:rsidP="327095D5">
      <w:pPr>
        <w:jc w:val="both"/>
        <w:rPr>
          <w:rFonts w:ascii="Arial" w:hAnsi="Arial" w:cs="Arial"/>
          <w:lang w:val="es-ES"/>
        </w:rPr>
      </w:pPr>
      <w:r w:rsidRPr="327095D5">
        <w:rPr>
          <w:rFonts w:ascii="Arial" w:hAnsi="Arial" w:cs="Arial"/>
          <w:lang w:val="es-ES"/>
        </w:rPr>
        <w:t xml:space="preserve">El presente Convenio es producto de la buena fe, por lo que realizarán todas las acciones que estén a su alcance y sean inherentes a su cumplimiento; sin embargo, en caso de que existan controversias que no llegaren a solucionarse, aún por los responsables a que alude la Cláusula </w:t>
      </w:r>
      <w:r w:rsidR="00D83484" w:rsidRPr="327095D5">
        <w:rPr>
          <w:rFonts w:ascii="Arial" w:hAnsi="Arial" w:cs="Arial"/>
          <w:lang w:val="es-ES"/>
        </w:rPr>
        <w:t xml:space="preserve">Décima </w:t>
      </w:r>
      <w:proofErr w:type="spellStart"/>
      <w:r w:rsidR="00D83484" w:rsidRPr="327095D5">
        <w:rPr>
          <w:rFonts w:ascii="Arial" w:hAnsi="Arial" w:cs="Arial"/>
          <w:lang w:val="es-ES"/>
        </w:rPr>
        <w:t>Primera</w:t>
      </w:r>
      <w:r w:rsidRPr="327095D5">
        <w:rPr>
          <w:rFonts w:ascii="Arial" w:hAnsi="Arial" w:cs="Arial"/>
          <w:lang w:val="es-ES"/>
        </w:rPr>
        <w:t>del</w:t>
      </w:r>
      <w:proofErr w:type="spellEnd"/>
      <w:r w:rsidRPr="327095D5">
        <w:rPr>
          <w:rFonts w:ascii="Arial" w:hAnsi="Arial" w:cs="Arial"/>
          <w:lang w:val="es-ES"/>
        </w:rPr>
        <w:t xml:space="preserve"> presente instrumento, convienen en sujetarse a lo dispuesto en las leyes y a la jurisdicción y competencia de los Tribunales de la Ciudad de Cuernavaca, Morelos, renunciando a cualquier otro fuero que pudiese corresponderles en razón de su domicilio presente o futuro.</w:t>
      </w:r>
    </w:p>
    <w:p w14:paraId="06B0F76E" w14:textId="77777777" w:rsidR="00A3062D" w:rsidRPr="00A3062D" w:rsidRDefault="00A3062D" w:rsidP="00A3062D">
      <w:pPr>
        <w:jc w:val="both"/>
        <w:rPr>
          <w:rFonts w:ascii="Arial" w:hAnsi="Arial" w:cs="Arial"/>
          <w:lang w:val="es-ES"/>
        </w:rPr>
      </w:pPr>
    </w:p>
    <w:p w14:paraId="4E10DCF3" w14:textId="77777777" w:rsidR="00A3062D" w:rsidRPr="00A3062D" w:rsidRDefault="00A3062D" w:rsidP="00A3062D">
      <w:pPr>
        <w:jc w:val="both"/>
        <w:rPr>
          <w:rFonts w:ascii="Arial" w:hAnsi="Arial" w:cs="Arial"/>
          <w:lang w:val="es-ES"/>
        </w:rPr>
      </w:pPr>
      <w:r w:rsidRPr="00A3062D">
        <w:rPr>
          <w:rFonts w:ascii="Arial" w:hAnsi="Arial" w:cs="Arial"/>
          <w:lang w:val="es-ES"/>
        </w:rPr>
        <w:t xml:space="preserve">Leído que fue el presente Convenio y enteradas “LAS PARTES” de su contenido y alcance legal, lo firman por triplicado en </w:t>
      </w:r>
      <w:r w:rsidRPr="00A3062D">
        <w:rPr>
          <w:rFonts w:ascii="Arial" w:hAnsi="Arial" w:cs="Arial"/>
          <w:highlight w:val="yellow"/>
          <w:lang w:val="es-ES"/>
        </w:rPr>
        <w:t xml:space="preserve">Xochitepec Morelos, a los XX días del mes de </w:t>
      </w:r>
      <w:proofErr w:type="spellStart"/>
      <w:r w:rsidRPr="00A3062D">
        <w:rPr>
          <w:rFonts w:ascii="Arial" w:hAnsi="Arial" w:cs="Arial"/>
          <w:highlight w:val="yellow"/>
          <w:lang w:val="es-ES"/>
        </w:rPr>
        <w:t>XXXXXXXXX</w:t>
      </w:r>
      <w:proofErr w:type="spellEnd"/>
      <w:r w:rsidRPr="00A3062D">
        <w:rPr>
          <w:rFonts w:ascii="Arial" w:hAnsi="Arial" w:cs="Arial"/>
          <w:highlight w:val="yellow"/>
          <w:lang w:val="es-ES"/>
        </w:rPr>
        <w:t xml:space="preserve"> del 202X.</w:t>
      </w:r>
    </w:p>
    <w:p w14:paraId="77F933A3" w14:textId="77777777" w:rsidR="00A3062D" w:rsidRPr="00A3062D" w:rsidRDefault="00A3062D" w:rsidP="00A3062D">
      <w:pPr>
        <w:jc w:val="center"/>
        <w:rPr>
          <w:rFonts w:ascii="Arial" w:hAnsi="Arial" w:cs="Arial"/>
          <w:lang w:val="x-none"/>
        </w:rPr>
      </w:pPr>
    </w:p>
    <w:tbl>
      <w:tblPr>
        <w:tblW w:w="9781" w:type="dxa"/>
        <w:tblInd w:w="70" w:type="dxa"/>
        <w:tblLayout w:type="fixed"/>
        <w:tblCellMar>
          <w:left w:w="70" w:type="dxa"/>
          <w:right w:w="70" w:type="dxa"/>
        </w:tblCellMar>
        <w:tblLook w:val="0000" w:firstRow="0" w:lastRow="0" w:firstColumn="0" w:lastColumn="0" w:noHBand="0" w:noVBand="0"/>
      </w:tblPr>
      <w:tblGrid>
        <w:gridCol w:w="5104"/>
        <w:gridCol w:w="4677"/>
      </w:tblGrid>
      <w:tr w:rsidR="00A3062D" w:rsidRPr="00A3062D" w14:paraId="54CD91C4" w14:textId="77777777" w:rsidTr="00AD7AB8">
        <w:tc>
          <w:tcPr>
            <w:tcW w:w="5104" w:type="dxa"/>
            <w:tcBorders>
              <w:top w:val="nil"/>
              <w:left w:val="nil"/>
              <w:bottom w:val="nil"/>
              <w:right w:val="nil"/>
            </w:tcBorders>
          </w:tcPr>
          <w:p w14:paraId="2E3EDA7E" w14:textId="77777777" w:rsidR="00A3062D" w:rsidRPr="00A3062D" w:rsidRDefault="00A3062D" w:rsidP="00A3062D">
            <w:pPr>
              <w:widowControl w:val="0"/>
              <w:tabs>
                <w:tab w:val="left" w:pos="2010"/>
                <w:tab w:val="center" w:pos="2482"/>
              </w:tabs>
              <w:rPr>
                <w:rFonts w:ascii="Arial" w:hAnsi="Arial" w:cs="Arial"/>
                <w:bCs/>
                <w:lang w:val="es-ES"/>
              </w:rPr>
            </w:pPr>
            <w:bookmarkStart w:id="6" w:name="_Hlk151992972"/>
            <w:r w:rsidRPr="00A3062D">
              <w:rPr>
                <w:rFonts w:ascii="Arial" w:hAnsi="Arial" w:cs="Arial"/>
                <w:bCs/>
                <w:lang w:val="es-ES"/>
              </w:rPr>
              <w:tab/>
              <w:t>POR EL</w:t>
            </w:r>
          </w:p>
          <w:p w14:paraId="3C50EB5D" w14:textId="77777777" w:rsidR="00A3062D" w:rsidRPr="00A3062D" w:rsidRDefault="00A3062D" w:rsidP="00A3062D">
            <w:pPr>
              <w:widowControl w:val="0"/>
              <w:jc w:val="center"/>
              <w:rPr>
                <w:rFonts w:ascii="Arial" w:hAnsi="Arial" w:cs="Arial"/>
                <w:bCs/>
                <w:lang w:val="es-ES"/>
              </w:rPr>
            </w:pPr>
            <w:r w:rsidRPr="00A3062D">
              <w:rPr>
                <w:rFonts w:ascii="Arial" w:hAnsi="Arial" w:cs="Arial"/>
                <w:bCs/>
                <w:lang w:val="es-ES"/>
              </w:rPr>
              <w:t>INSTITUTO POLITÉCNICO NACIONAL</w:t>
            </w:r>
          </w:p>
          <w:p w14:paraId="07623597" w14:textId="77777777" w:rsidR="00A3062D" w:rsidRPr="00A3062D" w:rsidRDefault="00A3062D" w:rsidP="00A3062D">
            <w:pPr>
              <w:widowControl w:val="0"/>
              <w:rPr>
                <w:rFonts w:ascii="Arial" w:hAnsi="Arial" w:cs="Arial"/>
                <w:bCs/>
                <w:lang w:val="es-ES"/>
              </w:rPr>
            </w:pPr>
          </w:p>
          <w:p w14:paraId="5DAE9D6C" w14:textId="77777777" w:rsidR="00A3062D" w:rsidRPr="00A3062D" w:rsidRDefault="00A3062D" w:rsidP="00A3062D">
            <w:pPr>
              <w:widowControl w:val="0"/>
              <w:jc w:val="center"/>
              <w:rPr>
                <w:rFonts w:ascii="Arial" w:hAnsi="Arial" w:cs="Arial"/>
                <w:bCs/>
                <w:lang w:val="es-ES"/>
              </w:rPr>
            </w:pPr>
          </w:p>
          <w:p w14:paraId="0EDA2196" w14:textId="77777777" w:rsidR="00A3062D" w:rsidRPr="00A3062D" w:rsidRDefault="00A3062D" w:rsidP="00A3062D">
            <w:pPr>
              <w:widowControl w:val="0"/>
              <w:pBdr>
                <w:bottom w:val="single" w:sz="12" w:space="1" w:color="auto"/>
              </w:pBdr>
              <w:jc w:val="center"/>
              <w:rPr>
                <w:rFonts w:ascii="Arial" w:hAnsi="Arial" w:cs="Arial"/>
                <w:bCs/>
                <w:lang w:val="es-ES"/>
              </w:rPr>
            </w:pPr>
          </w:p>
          <w:p w14:paraId="614739CD" w14:textId="77777777" w:rsidR="00A3062D" w:rsidRPr="00A3062D" w:rsidRDefault="00A3062D" w:rsidP="00A3062D">
            <w:pPr>
              <w:widowControl w:val="0"/>
              <w:pBdr>
                <w:bottom w:val="single" w:sz="12" w:space="1" w:color="auto"/>
              </w:pBdr>
              <w:jc w:val="center"/>
              <w:rPr>
                <w:rFonts w:ascii="Arial" w:hAnsi="Arial" w:cs="Arial"/>
                <w:bCs/>
                <w:lang w:val="es-ES"/>
              </w:rPr>
            </w:pPr>
          </w:p>
          <w:p w14:paraId="0481642A" w14:textId="77777777" w:rsidR="00A3062D" w:rsidRPr="00A3062D" w:rsidRDefault="00A3062D" w:rsidP="00A3062D">
            <w:pPr>
              <w:widowControl w:val="0"/>
              <w:pBdr>
                <w:bottom w:val="single" w:sz="12" w:space="1" w:color="auto"/>
              </w:pBdr>
              <w:jc w:val="center"/>
              <w:rPr>
                <w:rFonts w:ascii="Arial" w:hAnsi="Arial" w:cs="Arial"/>
                <w:bCs/>
                <w:lang w:val="es-ES"/>
              </w:rPr>
            </w:pPr>
          </w:p>
          <w:p w14:paraId="72EC47F1" w14:textId="77777777" w:rsidR="00A3062D" w:rsidRPr="00A3062D" w:rsidRDefault="00A3062D" w:rsidP="00A3062D">
            <w:pPr>
              <w:widowControl w:val="0"/>
              <w:jc w:val="center"/>
              <w:rPr>
                <w:rFonts w:ascii="Arial" w:hAnsi="Arial" w:cs="Arial"/>
                <w:b/>
                <w:bCs/>
                <w:lang w:val="es-MX"/>
              </w:rPr>
            </w:pPr>
            <w:proofErr w:type="spellStart"/>
            <w:r w:rsidRPr="00A3062D">
              <w:rPr>
                <w:rFonts w:ascii="Arial" w:hAnsi="Arial" w:cs="Arial"/>
                <w:b/>
                <w:bCs/>
                <w:lang w:val="es-MX"/>
              </w:rPr>
              <w:t>M.C.E</w:t>
            </w:r>
            <w:proofErr w:type="spellEnd"/>
            <w:r w:rsidRPr="00A3062D">
              <w:rPr>
                <w:rFonts w:ascii="Arial" w:hAnsi="Arial" w:cs="Arial"/>
                <w:b/>
                <w:bCs/>
                <w:lang w:val="es-MX"/>
              </w:rPr>
              <w:t xml:space="preserve">. </w:t>
            </w:r>
            <w:proofErr w:type="spellStart"/>
            <w:r w:rsidRPr="00A3062D">
              <w:rPr>
                <w:rFonts w:ascii="Arial" w:hAnsi="Arial" w:cs="Arial"/>
                <w:b/>
                <w:bCs/>
                <w:lang w:val="es-MX"/>
              </w:rPr>
              <w:t>YESSICA</w:t>
            </w:r>
            <w:proofErr w:type="spellEnd"/>
            <w:r w:rsidRPr="00A3062D">
              <w:rPr>
                <w:rFonts w:ascii="Arial" w:hAnsi="Arial" w:cs="Arial"/>
                <w:b/>
                <w:bCs/>
                <w:lang w:val="es-MX"/>
              </w:rPr>
              <w:t xml:space="preserve"> GASCA CASTILLO</w:t>
            </w:r>
          </w:p>
          <w:p w14:paraId="6D90DA97" w14:textId="77777777" w:rsidR="00A3062D" w:rsidRPr="00A3062D" w:rsidRDefault="00A3062D" w:rsidP="00A3062D">
            <w:pPr>
              <w:widowControl w:val="0"/>
              <w:jc w:val="center"/>
              <w:rPr>
                <w:rFonts w:ascii="Arial" w:hAnsi="Arial" w:cs="Arial"/>
                <w:bCs/>
                <w:lang w:val="es-ES"/>
              </w:rPr>
            </w:pPr>
            <w:r w:rsidRPr="00A3062D">
              <w:rPr>
                <w:rFonts w:ascii="Arial" w:hAnsi="Arial" w:cs="Arial"/>
                <w:bCs/>
                <w:lang w:val="es-ES"/>
              </w:rPr>
              <w:t xml:space="preserve">SECRETARIA DE INNOVACIÓN E INTEGRACIÓN SOCIAL Y APODERADA </w:t>
            </w:r>
          </w:p>
          <w:p w14:paraId="691EBE60" w14:textId="77777777" w:rsidR="00A3062D" w:rsidRPr="00A3062D" w:rsidRDefault="00A3062D" w:rsidP="00A3062D">
            <w:pPr>
              <w:widowControl w:val="0"/>
              <w:jc w:val="center"/>
              <w:rPr>
                <w:rFonts w:ascii="Arial" w:hAnsi="Arial" w:cs="Arial"/>
                <w:bCs/>
                <w:lang w:val="es-ES"/>
              </w:rPr>
            </w:pPr>
          </w:p>
          <w:p w14:paraId="5B7A5BE3" w14:textId="77777777" w:rsidR="00A3062D" w:rsidRPr="00A3062D" w:rsidRDefault="00A3062D" w:rsidP="00A3062D">
            <w:pPr>
              <w:widowControl w:val="0"/>
              <w:jc w:val="center"/>
              <w:rPr>
                <w:rFonts w:ascii="Arial" w:hAnsi="Arial" w:cs="Arial"/>
                <w:bCs/>
                <w:lang w:val="es-ES"/>
              </w:rPr>
            </w:pPr>
          </w:p>
          <w:p w14:paraId="00240CB4" w14:textId="77777777" w:rsidR="00A3062D" w:rsidRPr="00A3062D" w:rsidRDefault="00A3062D" w:rsidP="00A3062D">
            <w:pPr>
              <w:widowControl w:val="0"/>
              <w:jc w:val="center"/>
              <w:rPr>
                <w:rFonts w:ascii="Arial" w:hAnsi="Arial" w:cs="Arial"/>
                <w:bCs/>
                <w:lang w:val="es-ES"/>
              </w:rPr>
            </w:pPr>
          </w:p>
          <w:p w14:paraId="020804D3" w14:textId="77777777" w:rsidR="00A3062D" w:rsidRPr="00A3062D" w:rsidRDefault="00A3062D" w:rsidP="00A3062D">
            <w:pPr>
              <w:widowControl w:val="0"/>
              <w:pBdr>
                <w:bottom w:val="single" w:sz="12" w:space="1" w:color="auto"/>
              </w:pBdr>
              <w:rPr>
                <w:rFonts w:ascii="Arial" w:hAnsi="Arial" w:cs="Arial"/>
                <w:bCs/>
                <w:lang w:val="es-ES"/>
              </w:rPr>
            </w:pPr>
          </w:p>
          <w:p w14:paraId="08ADC54F" w14:textId="77777777" w:rsidR="00A3062D" w:rsidRPr="00A3062D" w:rsidRDefault="00A3062D" w:rsidP="00A3062D">
            <w:pPr>
              <w:jc w:val="center"/>
              <w:rPr>
                <w:rFonts w:ascii="Arial" w:hAnsi="Arial" w:cs="Arial"/>
                <w:lang w:val="es-ES"/>
              </w:rPr>
            </w:pPr>
            <w:r w:rsidRPr="00A3062D">
              <w:rPr>
                <w:rFonts w:ascii="Arial" w:eastAsia="Arial" w:hAnsi="Arial" w:cs="Arial"/>
                <w:color w:val="000000" w:themeColor="text1"/>
                <w:sz w:val="19"/>
                <w:szCs w:val="19"/>
                <w:lang w:val="es-ES"/>
              </w:rPr>
              <w:t>DR. PAUL MONDRAGÓN TERÁN, ENCARGADO DE LA DIRECCIÓN DEL CENTRO DE INVESTIGACIÓN EN CIENCIA APLICADA Y TECNOLOGÍA</w:t>
            </w:r>
            <w:r w:rsidRPr="00A3062D">
              <w:rPr>
                <w:rFonts w:ascii="Arial" w:eastAsia="Arial" w:hAnsi="Arial" w:cs="Arial"/>
                <w:lang w:val="es-ES"/>
              </w:rPr>
              <w:t xml:space="preserve"> </w:t>
            </w:r>
            <w:r w:rsidRPr="00A3062D">
              <w:rPr>
                <w:rFonts w:ascii="Arial" w:hAnsi="Arial" w:cs="Arial"/>
                <w:lang w:val="es-ES"/>
              </w:rPr>
              <w:t>AVANZADA UNIDAD MORELOS</w:t>
            </w:r>
          </w:p>
          <w:p w14:paraId="0D772176" w14:textId="77777777" w:rsidR="00A3062D" w:rsidRPr="00A3062D" w:rsidRDefault="00A3062D" w:rsidP="00A3062D">
            <w:pPr>
              <w:widowControl w:val="0"/>
              <w:jc w:val="center"/>
              <w:rPr>
                <w:rFonts w:ascii="Arial" w:hAnsi="Arial" w:cs="Arial"/>
                <w:bCs/>
                <w:lang w:val="es-ES"/>
              </w:rPr>
            </w:pPr>
          </w:p>
          <w:p w14:paraId="2E4B612E" w14:textId="77777777" w:rsidR="00A3062D" w:rsidRPr="00A3062D" w:rsidRDefault="00A3062D" w:rsidP="00A3062D">
            <w:pPr>
              <w:widowControl w:val="0"/>
              <w:jc w:val="center"/>
              <w:rPr>
                <w:rFonts w:ascii="Arial" w:hAnsi="Arial" w:cs="Arial"/>
                <w:bCs/>
                <w:lang w:val="es-ES"/>
              </w:rPr>
            </w:pPr>
          </w:p>
          <w:p w14:paraId="1CDBF179" w14:textId="77777777" w:rsidR="00A3062D" w:rsidRPr="00A3062D" w:rsidRDefault="00A3062D" w:rsidP="00A3062D">
            <w:pPr>
              <w:ind w:left="1410" w:hanging="1410"/>
              <w:jc w:val="center"/>
              <w:rPr>
                <w:rFonts w:ascii="Arial" w:hAnsi="Arial" w:cs="Arial"/>
                <w:bCs/>
                <w:szCs w:val="24"/>
                <w:lang w:val="es-ES"/>
              </w:rPr>
            </w:pPr>
          </w:p>
          <w:p w14:paraId="3CCB834A" w14:textId="77777777" w:rsidR="00A3062D" w:rsidRPr="00A3062D" w:rsidRDefault="00A3062D" w:rsidP="00A3062D">
            <w:pPr>
              <w:ind w:left="1410" w:hanging="1410"/>
              <w:jc w:val="center"/>
              <w:rPr>
                <w:rFonts w:ascii="Arial" w:hAnsi="Arial" w:cs="Arial"/>
                <w:bCs/>
                <w:szCs w:val="24"/>
                <w:lang w:val="es-ES"/>
              </w:rPr>
            </w:pPr>
          </w:p>
          <w:p w14:paraId="66788549" w14:textId="77777777" w:rsidR="00A3062D" w:rsidRPr="00A3062D" w:rsidRDefault="00A3062D" w:rsidP="00A3062D">
            <w:pPr>
              <w:ind w:left="1410" w:hanging="1410"/>
              <w:jc w:val="center"/>
              <w:rPr>
                <w:rFonts w:ascii="Arial" w:hAnsi="Arial" w:cs="Arial"/>
                <w:bCs/>
                <w:szCs w:val="24"/>
                <w:lang w:val="es-ES"/>
              </w:rPr>
            </w:pPr>
            <w:r w:rsidRPr="00A3062D">
              <w:rPr>
                <w:rFonts w:ascii="Arial" w:hAnsi="Arial" w:cs="Arial"/>
                <w:bCs/>
                <w:szCs w:val="24"/>
                <w:lang w:val="es-ES"/>
              </w:rPr>
              <w:t>REVISIÓN Y APROBACIÓN JURÍDICA</w:t>
            </w:r>
          </w:p>
          <w:p w14:paraId="389E2A1F" w14:textId="77777777" w:rsidR="00A3062D" w:rsidRPr="00A3062D" w:rsidRDefault="00A3062D" w:rsidP="00A3062D">
            <w:pPr>
              <w:ind w:left="1410" w:hanging="1410"/>
              <w:jc w:val="center"/>
              <w:rPr>
                <w:rFonts w:ascii="Arial" w:hAnsi="Arial" w:cs="Arial"/>
                <w:bCs/>
                <w:szCs w:val="24"/>
                <w:lang w:val="es-ES"/>
              </w:rPr>
            </w:pPr>
          </w:p>
          <w:p w14:paraId="26C2B09E" w14:textId="77777777" w:rsidR="00A3062D" w:rsidRPr="00A3062D" w:rsidRDefault="00A3062D" w:rsidP="00A3062D">
            <w:pPr>
              <w:ind w:left="1410" w:hanging="1410"/>
              <w:jc w:val="center"/>
              <w:rPr>
                <w:rFonts w:ascii="Arial" w:hAnsi="Arial" w:cs="Arial"/>
                <w:bCs/>
                <w:szCs w:val="24"/>
                <w:lang w:val="es-ES"/>
              </w:rPr>
            </w:pPr>
          </w:p>
          <w:p w14:paraId="15FE7092" w14:textId="77777777" w:rsidR="00A3062D" w:rsidRPr="00A3062D" w:rsidRDefault="00A3062D" w:rsidP="00A3062D">
            <w:pPr>
              <w:pBdr>
                <w:bottom w:val="single" w:sz="12" w:space="1" w:color="auto"/>
              </w:pBdr>
              <w:ind w:left="1410" w:hanging="1410"/>
              <w:jc w:val="center"/>
              <w:rPr>
                <w:rFonts w:ascii="Arial" w:hAnsi="Arial" w:cs="Arial"/>
                <w:bCs/>
                <w:szCs w:val="24"/>
                <w:lang w:val="es-ES"/>
              </w:rPr>
            </w:pPr>
          </w:p>
          <w:p w14:paraId="5D315C57" w14:textId="77777777" w:rsidR="00A3062D" w:rsidRPr="00A3062D" w:rsidRDefault="00A3062D" w:rsidP="00A3062D">
            <w:pPr>
              <w:ind w:left="1410" w:hanging="1410"/>
              <w:jc w:val="center"/>
              <w:rPr>
                <w:rFonts w:ascii="Arial" w:hAnsi="Arial" w:cs="Arial"/>
                <w:bCs/>
                <w:lang w:val="es-ES"/>
              </w:rPr>
            </w:pPr>
            <w:r w:rsidRPr="00A3062D">
              <w:rPr>
                <w:rFonts w:ascii="Arial" w:hAnsi="Arial" w:cs="Arial"/>
                <w:bCs/>
                <w:lang w:val="x-none"/>
              </w:rPr>
              <w:t xml:space="preserve">LIC. </w:t>
            </w:r>
            <w:r w:rsidRPr="00A3062D">
              <w:rPr>
                <w:rFonts w:ascii="Arial" w:hAnsi="Arial" w:cs="Arial"/>
                <w:bCs/>
                <w:lang w:val="es-ES"/>
              </w:rPr>
              <w:t>ARMANDO GÓMEZ MORENO</w:t>
            </w:r>
          </w:p>
          <w:p w14:paraId="49B06480" w14:textId="77777777" w:rsidR="00A3062D" w:rsidRPr="00A3062D" w:rsidRDefault="00A3062D" w:rsidP="00A3062D">
            <w:pPr>
              <w:jc w:val="center"/>
              <w:rPr>
                <w:rFonts w:ascii="Arial" w:hAnsi="Arial" w:cs="Arial"/>
                <w:bCs/>
                <w:szCs w:val="24"/>
                <w:lang w:val="es-ES"/>
              </w:rPr>
            </w:pPr>
            <w:r w:rsidRPr="00A3062D">
              <w:rPr>
                <w:rFonts w:ascii="Arial" w:hAnsi="Arial" w:cs="Arial"/>
                <w:bCs/>
                <w:lang w:val="x-none"/>
              </w:rPr>
              <w:t>DIRECTOR DE CONVENIOS Y TRÁMITE REGISTRAL</w:t>
            </w:r>
          </w:p>
          <w:p w14:paraId="0F0C55C0" w14:textId="77777777" w:rsidR="00A3062D" w:rsidRPr="00A3062D" w:rsidRDefault="00A3062D" w:rsidP="00A3062D">
            <w:pPr>
              <w:jc w:val="center"/>
              <w:rPr>
                <w:rFonts w:ascii="Arial" w:hAnsi="Arial" w:cs="Arial"/>
                <w:bCs/>
                <w:szCs w:val="24"/>
                <w:lang w:val="es-ES"/>
              </w:rPr>
            </w:pPr>
          </w:p>
          <w:p w14:paraId="674252A8" w14:textId="77777777" w:rsidR="00A3062D" w:rsidRPr="00A3062D" w:rsidRDefault="00A3062D" w:rsidP="00A3062D">
            <w:pPr>
              <w:jc w:val="center"/>
              <w:rPr>
                <w:rFonts w:ascii="Arial" w:hAnsi="Arial" w:cs="Arial"/>
                <w:bCs/>
                <w:sz w:val="14"/>
                <w:szCs w:val="14"/>
                <w:lang w:val="es-ES"/>
              </w:rPr>
            </w:pPr>
          </w:p>
          <w:p w14:paraId="7669E1CD" w14:textId="77777777" w:rsidR="00A3062D" w:rsidRPr="00A3062D" w:rsidRDefault="00A3062D" w:rsidP="00A3062D">
            <w:pPr>
              <w:jc w:val="both"/>
              <w:rPr>
                <w:rFonts w:ascii="Arial" w:hAnsi="Arial" w:cs="Arial"/>
                <w:sz w:val="14"/>
                <w:szCs w:val="14"/>
                <w:lang w:val="es-ES"/>
              </w:rPr>
            </w:pPr>
            <w:r w:rsidRPr="00A3062D">
              <w:rPr>
                <w:rFonts w:ascii="Arial" w:hAnsi="Arial" w:cs="Arial"/>
                <w:sz w:val="14"/>
                <w:szCs w:val="14"/>
                <w:lang w:val="es-ES"/>
              </w:rPr>
              <w:t>EL PRESENTE CONVENIO, SE REVISA EN CUANTO A LA FORMA JURÍDICA, POR LO QUE LOS COMPROMISOS SUSTANTIVOS QUE SE ASUMAN CON SU CELEBRACIÓN, ASÍ COMO LOS ASPECTOS TÉCNICOS, OPERATIVOS, PRESUPUESTALES Y FISCALES SON RESPONSABILIDAD EXCLUSIVA DEL ÁREA OPERATIVA.</w:t>
            </w:r>
          </w:p>
        </w:tc>
        <w:tc>
          <w:tcPr>
            <w:tcW w:w="4677" w:type="dxa"/>
            <w:tcBorders>
              <w:top w:val="nil"/>
              <w:left w:val="nil"/>
              <w:bottom w:val="nil"/>
              <w:right w:val="nil"/>
            </w:tcBorders>
          </w:tcPr>
          <w:p w14:paraId="57086F74" w14:textId="77777777" w:rsidR="00A3062D" w:rsidRPr="00A3062D" w:rsidRDefault="00A3062D" w:rsidP="00A3062D">
            <w:pPr>
              <w:widowControl w:val="0"/>
              <w:jc w:val="center"/>
              <w:rPr>
                <w:rFonts w:ascii="Arial" w:hAnsi="Arial" w:cs="Arial"/>
                <w:bCs/>
                <w:highlight w:val="yellow"/>
                <w:lang w:val="x-none"/>
              </w:rPr>
            </w:pPr>
            <w:r w:rsidRPr="00A3062D">
              <w:rPr>
                <w:rFonts w:ascii="Arial" w:hAnsi="Arial" w:cs="Arial"/>
                <w:bCs/>
                <w:highlight w:val="yellow"/>
                <w:lang w:val="x-none"/>
              </w:rPr>
              <w:lastRenderedPageBreak/>
              <w:t>POR</w:t>
            </w:r>
          </w:p>
          <w:p w14:paraId="79A8AA40" w14:textId="77777777" w:rsidR="00A3062D" w:rsidRPr="00A3062D" w:rsidRDefault="00A3062D" w:rsidP="00A3062D">
            <w:pPr>
              <w:widowControl w:val="0"/>
              <w:jc w:val="center"/>
              <w:rPr>
                <w:rFonts w:ascii="Arial" w:hAnsi="Arial" w:cs="Arial"/>
                <w:bCs/>
                <w:highlight w:val="yellow"/>
                <w:u w:val="single"/>
                <w:lang w:val="x-none"/>
              </w:rPr>
            </w:pPr>
            <w:r w:rsidRPr="00A3062D">
              <w:rPr>
                <w:rFonts w:ascii="Arial" w:hAnsi="Arial" w:cs="Arial"/>
                <w:bCs/>
                <w:highlight w:val="yellow"/>
                <w:u w:val="single"/>
                <w:lang w:val="x-none"/>
              </w:rPr>
              <w:t>ASENTAR LA DENOMINACIÓN O RAZÓN SOCIAL COMPLETA DE LA CONTRAPARTE</w:t>
            </w:r>
          </w:p>
          <w:p w14:paraId="569855C8" w14:textId="77777777" w:rsidR="00A3062D" w:rsidRPr="00A3062D" w:rsidRDefault="00A3062D" w:rsidP="00A3062D">
            <w:pPr>
              <w:widowControl w:val="0"/>
              <w:rPr>
                <w:rFonts w:ascii="Arial" w:hAnsi="Arial" w:cs="Arial"/>
                <w:bCs/>
                <w:highlight w:val="yellow"/>
                <w:lang w:val="x-none"/>
              </w:rPr>
            </w:pPr>
          </w:p>
          <w:p w14:paraId="2D1FAF4D" w14:textId="77777777" w:rsidR="00A3062D" w:rsidRPr="00A3062D" w:rsidRDefault="00A3062D" w:rsidP="00A3062D">
            <w:pPr>
              <w:widowControl w:val="0"/>
              <w:pBdr>
                <w:bottom w:val="single" w:sz="12" w:space="1" w:color="auto"/>
              </w:pBdr>
              <w:jc w:val="center"/>
              <w:rPr>
                <w:rFonts w:ascii="Arial" w:hAnsi="Arial" w:cs="Arial"/>
                <w:bCs/>
                <w:highlight w:val="yellow"/>
                <w:lang w:val="x-none"/>
              </w:rPr>
            </w:pPr>
          </w:p>
          <w:p w14:paraId="3394E80D" w14:textId="77777777" w:rsidR="00A3062D" w:rsidRPr="00A3062D" w:rsidRDefault="00A3062D" w:rsidP="00A3062D">
            <w:pPr>
              <w:widowControl w:val="0"/>
              <w:pBdr>
                <w:bottom w:val="single" w:sz="12" w:space="1" w:color="auto"/>
              </w:pBdr>
              <w:jc w:val="center"/>
              <w:rPr>
                <w:rFonts w:ascii="Arial" w:hAnsi="Arial" w:cs="Arial"/>
                <w:bCs/>
                <w:highlight w:val="yellow"/>
                <w:lang w:val="x-none"/>
              </w:rPr>
            </w:pPr>
          </w:p>
          <w:p w14:paraId="729714B5" w14:textId="77777777" w:rsidR="00A3062D" w:rsidRPr="00A3062D" w:rsidRDefault="00A3062D" w:rsidP="00A3062D">
            <w:pPr>
              <w:widowControl w:val="0"/>
              <w:jc w:val="center"/>
              <w:rPr>
                <w:rFonts w:ascii="Arial" w:hAnsi="Arial" w:cs="Arial"/>
                <w:bCs/>
                <w:lang w:val="es-MX"/>
              </w:rPr>
            </w:pPr>
            <w:r w:rsidRPr="00A3062D">
              <w:rPr>
                <w:rFonts w:ascii="Arial" w:hAnsi="Arial" w:cs="Arial"/>
                <w:bCs/>
                <w:highlight w:val="yellow"/>
                <w:u w:val="single"/>
                <w:lang w:val="x-none"/>
              </w:rPr>
              <w:t>ASENTAR EL NOMBRE Y CARGO DEL REPRESENTANTE</w:t>
            </w:r>
            <w:r w:rsidRPr="00A3062D">
              <w:rPr>
                <w:rFonts w:ascii="Arial" w:hAnsi="Arial" w:cs="Arial"/>
                <w:bCs/>
                <w:lang w:val="es-MX"/>
              </w:rPr>
              <w:t xml:space="preserve"> </w:t>
            </w:r>
          </w:p>
          <w:p w14:paraId="290269BA" w14:textId="77777777" w:rsidR="00A3062D" w:rsidRPr="00A3062D" w:rsidRDefault="00A3062D" w:rsidP="00A3062D">
            <w:pPr>
              <w:widowControl w:val="0"/>
              <w:jc w:val="center"/>
              <w:rPr>
                <w:rFonts w:ascii="Arial" w:hAnsi="Arial" w:cs="Arial"/>
                <w:bCs/>
                <w:lang w:val="es-MX"/>
              </w:rPr>
            </w:pPr>
          </w:p>
          <w:p w14:paraId="5C9ED5B7" w14:textId="77777777" w:rsidR="00A3062D" w:rsidRPr="00A3062D" w:rsidRDefault="00A3062D" w:rsidP="00A3062D">
            <w:pPr>
              <w:widowControl w:val="0"/>
              <w:jc w:val="center"/>
              <w:rPr>
                <w:rFonts w:ascii="Arial" w:hAnsi="Arial" w:cs="Arial"/>
                <w:bCs/>
                <w:lang w:val="es-ES"/>
              </w:rPr>
            </w:pPr>
          </w:p>
          <w:p w14:paraId="5479C2D1" w14:textId="77777777" w:rsidR="00A3062D" w:rsidRPr="00A3062D" w:rsidRDefault="00A3062D" w:rsidP="00A3062D">
            <w:pPr>
              <w:widowControl w:val="0"/>
              <w:jc w:val="center"/>
              <w:rPr>
                <w:rFonts w:ascii="Arial" w:hAnsi="Arial" w:cs="Arial"/>
                <w:bCs/>
                <w:lang w:val="es-ES"/>
              </w:rPr>
            </w:pPr>
          </w:p>
          <w:p w14:paraId="5E33B6FF" w14:textId="77777777" w:rsidR="00A3062D" w:rsidRPr="00A3062D" w:rsidRDefault="00A3062D" w:rsidP="00A3062D">
            <w:pPr>
              <w:widowControl w:val="0"/>
              <w:jc w:val="center"/>
              <w:rPr>
                <w:rFonts w:ascii="Arial" w:hAnsi="Arial" w:cs="Arial"/>
                <w:bCs/>
                <w:lang w:val="es-ES"/>
              </w:rPr>
            </w:pPr>
          </w:p>
          <w:p w14:paraId="01004422" w14:textId="77777777" w:rsidR="00A3062D" w:rsidRPr="00A3062D" w:rsidRDefault="00A3062D" w:rsidP="00A3062D">
            <w:pPr>
              <w:widowControl w:val="0"/>
              <w:jc w:val="right"/>
              <w:rPr>
                <w:rFonts w:ascii="Arial" w:hAnsi="Arial" w:cs="Arial"/>
                <w:lang w:val="es-ES"/>
              </w:rPr>
            </w:pPr>
          </w:p>
          <w:p w14:paraId="02428A9F" w14:textId="77777777" w:rsidR="00A3062D" w:rsidRPr="00A3062D" w:rsidRDefault="00A3062D" w:rsidP="00A3062D">
            <w:pPr>
              <w:widowControl w:val="0"/>
              <w:jc w:val="right"/>
              <w:rPr>
                <w:rFonts w:ascii="Arial" w:hAnsi="Arial" w:cs="Arial"/>
                <w:lang w:val="es-ES"/>
              </w:rPr>
            </w:pPr>
          </w:p>
          <w:p w14:paraId="4DCCA711" w14:textId="77777777" w:rsidR="00A3062D" w:rsidRPr="00A3062D" w:rsidRDefault="00A3062D" w:rsidP="00A3062D">
            <w:pPr>
              <w:widowControl w:val="0"/>
              <w:jc w:val="center"/>
              <w:rPr>
                <w:rFonts w:ascii="Arial" w:hAnsi="Arial" w:cs="Arial"/>
                <w:lang w:val="es-ES"/>
              </w:rPr>
            </w:pPr>
          </w:p>
          <w:p w14:paraId="3F320A15" w14:textId="77777777" w:rsidR="00A3062D" w:rsidRPr="00A3062D" w:rsidRDefault="00A3062D" w:rsidP="00A3062D">
            <w:pPr>
              <w:widowControl w:val="0"/>
              <w:jc w:val="center"/>
              <w:rPr>
                <w:rFonts w:ascii="Arial" w:hAnsi="Arial" w:cs="Arial"/>
                <w:bCs/>
                <w:lang w:val="es-ES"/>
              </w:rPr>
            </w:pPr>
          </w:p>
          <w:p w14:paraId="7DB99D1E" w14:textId="77777777" w:rsidR="00A3062D" w:rsidRPr="00A3062D" w:rsidRDefault="00A3062D" w:rsidP="00A3062D">
            <w:pPr>
              <w:tabs>
                <w:tab w:val="left" w:pos="1069"/>
              </w:tabs>
              <w:rPr>
                <w:rFonts w:ascii="Arial" w:hAnsi="Arial" w:cs="Arial"/>
                <w:lang w:val="es-ES"/>
              </w:rPr>
            </w:pPr>
            <w:r w:rsidRPr="00A3062D">
              <w:rPr>
                <w:rFonts w:ascii="Arial" w:hAnsi="Arial" w:cs="Arial"/>
                <w:lang w:val="es-ES"/>
              </w:rPr>
              <w:tab/>
            </w:r>
          </w:p>
        </w:tc>
      </w:tr>
      <w:bookmarkEnd w:id="6"/>
    </w:tbl>
    <w:p w14:paraId="6D5DEE6F" w14:textId="77777777" w:rsidR="00A3062D" w:rsidRPr="00A3062D" w:rsidRDefault="00A3062D" w:rsidP="00A3062D">
      <w:pPr>
        <w:jc w:val="both"/>
        <w:rPr>
          <w:rFonts w:ascii="Arial" w:hAnsi="Arial" w:cs="Arial"/>
          <w:sz w:val="14"/>
          <w:szCs w:val="14"/>
          <w:lang w:val="es-ES"/>
        </w:rPr>
      </w:pPr>
    </w:p>
    <w:p w14:paraId="4790F72F" w14:textId="77777777" w:rsidR="00A3062D" w:rsidRPr="00A3062D" w:rsidRDefault="00A3062D" w:rsidP="00A3062D">
      <w:pPr>
        <w:jc w:val="both"/>
        <w:rPr>
          <w:rFonts w:ascii="Arial" w:hAnsi="Arial" w:cs="Arial"/>
          <w:sz w:val="16"/>
          <w:lang w:val="es-MX"/>
        </w:rPr>
      </w:pPr>
      <w:r w:rsidRPr="00A3062D">
        <w:rPr>
          <w:rFonts w:ascii="Arial" w:hAnsi="Arial" w:cs="Arial"/>
          <w:color w:val="333333"/>
          <w:sz w:val="16"/>
          <w:lang w:val="es-ES"/>
        </w:rPr>
        <w:t xml:space="preserve">ESTA ES LA ÚLTIMA HOJA DEL CONVENIO DE COLABORACIÓN EN MATERIA DE SERVICIO SOCIAL, CELEBRADO ENTRE EL INSTITUTO POLITÉCNICO NACIONAL </w:t>
      </w:r>
      <w:r w:rsidRPr="00A3062D">
        <w:rPr>
          <w:rFonts w:ascii="Arial" w:hAnsi="Arial" w:cs="Arial"/>
          <w:bCs/>
          <w:color w:val="000000"/>
          <w:sz w:val="16"/>
          <w:lang w:val="es-ES"/>
        </w:rPr>
        <w:t>Y</w:t>
      </w:r>
      <w:r w:rsidRPr="00A3062D">
        <w:rPr>
          <w:rFonts w:ascii="Arial" w:hAnsi="Arial" w:cs="Arial"/>
          <w:bCs/>
          <w:color w:val="000000"/>
          <w:sz w:val="16"/>
          <w:u w:val="single"/>
          <w:lang w:val="es-ES"/>
        </w:rPr>
        <w:t xml:space="preserve"> RAZÓN SOCIAL DE LA CONTRAPARTE COMPLETO</w:t>
      </w:r>
      <w:r w:rsidRPr="00A3062D">
        <w:rPr>
          <w:rFonts w:ascii="Arial" w:hAnsi="Arial" w:cs="Arial"/>
          <w:b/>
          <w:bCs/>
          <w:color w:val="000000"/>
          <w:sz w:val="16"/>
          <w:u w:val="single"/>
          <w:lang w:val="es-ES"/>
        </w:rPr>
        <w:t>)</w:t>
      </w:r>
      <w:r w:rsidRPr="00A3062D">
        <w:rPr>
          <w:rFonts w:ascii="Arial" w:hAnsi="Arial" w:cs="Arial"/>
          <w:color w:val="333333"/>
          <w:sz w:val="16"/>
          <w:lang w:val="es-ES"/>
        </w:rPr>
        <w:t xml:space="preserve">, </w:t>
      </w:r>
    </w:p>
    <w:p w14:paraId="1F679E6B" w14:textId="77777777" w:rsidR="00A3062D" w:rsidRPr="00A3062D" w:rsidRDefault="00A3062D" w:rsidP="00A3062D">
      <w:pPr>
        <w:rPr>
          <w:rFonts w:ascii="Arial" w:hAnsi="Arial" w:cs="Arial"/>
          <w:lang w:val="es-MX"/>
        </w:rPr>
      </w:pPr>
    </w:p>
    <w:p w14:paraId="65352844" w14:textId="77777777" w:rsidR="00A3062D" w:rsidRPr="00A3062D" w:rsidRDefault="00A3062D" w:rsidP="00A3062D">
      <w:pPr>
        <w:rPr>
          <w:rFonts w:ascii="Arial" w:hAnsi="Arial" w:cs="Arial"/>
          <w:lang w:val="es-MX"/>
        </w:rPr>
      </w:pPr>
    </w:p>
    <w:p w14:paraId="435697CA" w14:textId="77777777" w:rsidR="00A3062D" w:rsidRPr="00A3062D" w:rsidRDefault="00A3062D" w:rsidP="00A3062D">
      <w:pPr>
        <w:rPr>
          <w:rFonts w:ascii="Arial" w:hAnsi="Arial" w:cs="Arial"/>
          <w:lang w:val="es-MX"/>
        </w:rPr>
      </w:pPr>
    </w:p>
    <w:p w14:paraId="289FBED3" w14:textId="77777777" w:rsidR="00A3062D" w:rsidRPr="00AD5A06" w:rsidRDefault="00A3062D" w:rsidP="000A6C11">
      <w:pPr>
        <w:jc w:val="both"/>
        <w:rPr>
          <w:rFonts w:ascii="Arial" w:hAnsi="Arial" w:cs="Arial"/>
          <w:sz w:val="14"/>
          <w:szCs w:val="14"/>
          <w:lang w:val="es-MX"/>
        </w:rPr>
      </w:pPr>
    </w:p>
    <w:p w14:paraId="0DAA7D0B" w14:textId="0AA66771" w:rsidR="00545202" w:rsidRPr="00985F33" w:rsidRDefault="00545202" w:rsidP="0044116E">
      <w:pPr>
        <w:jc w:val="center"/>
        <w:rPr>
          <w:rFonts w:ascii="Arial" w:hAnsi="Arial" w:cs="Arial"/>
          <w:bCs/>
          <w:lang w:val="es-MX"/>
        </w:rPr>
      </w:pPr>
      <w:r w:rsidRPr="00985F33">
        <w:rPr>
          <w:rFonts w:ascii="Arial" w:hAnsi="Arial" w:cs="Arial"/>
          <w:bCs/>
          <w:highlight w:val="yellow"/>
          <w:lang w:val="es-MX"/>
        </w:rPr>
        <w:t>***</w:t>
      </w:r>
      <w:proofErr w:type="spellStart"/>
      <w:r w:rsidRPr="00985F33">
        <w:rPr>
          <w:rFonts w:ascii="Arial" w:hAnsi="Arial" w:cs="Arial"/>
          <w:bCs/>
          <w:highlight w:val="yellow"/>
          <w:lang w:val="es-MX"/>
        </w:rPr>
        <w:t>CHECK</w:t>
      </w:r>
      <w:proofErr w:type="spellEnd"/>
      <w:r w:rsidRPr="00985F33">
        <w:rPr>
          <w:rFonts w:ascii="Arial" w:hAnsi="Arial" w:cs="Arial"/>
          <w:bCs/>
          <w:highlight w:val="yellow"/>
          <w:lang w:val="es-MX"/>
        </w:rPr>
        <w:t xml:space="preserve"> </w:t>
      </w:r>
      <w:proofErr w:type="spellStart"/>
      <w:r w:rsidRPr="00985F33">
        <w:rPr>
          <w:rFonts w:ascii="Arial" w:hAnsi="Arial" w:cs="Arial"/>
          <w:bCs/>
          <w:highlight w:val="yellow"/>
          <w:lang w:val="es-MX"/>
        </w:rPr>
        <w:t>LIST</w:t>
      </w:r>
      <w:proofErr w:type="spellEnd"/>
      <w:r w:rsidRPr="00985F33">
        <w:rPr>
          <w:rFonts w:ascii="Arial" w:hAnsi="Arial" w:cs="Arial"/>
          <w:bCs/>
          <w:highlight w:val="yellow"/>
          <w:lang w:val="es-MX"/>
        </w:rPr>
        <w:t>.</w:t>
      </w:r>
    </w:p>
    <w:p w14:paraId="608BC05F" w14:textId="77777777" w:rsidR="00545202" w:rsidRPr="00985F33" w:rsidRDefault="00545202" w:rsidP="327095D5">
      <w:pPr>
        <w:pBdr>
          <w:top w:val="single" w:sz="4" w:space="1" w:color="auto"/>
          <w:left w:val="single" w:sz="4" w:space="4" w:color="auto"/>
          <w:bottom w:val="single" w:sz="4" w:space="1" w:color="auto"/>
          <w:right w:val="single" w:sz="4" w:space="4" w:color="auto"/>
        </w:pBdr>
        <w:tabs>
          <w:tab w:val="left" w:pos="6825"/>
        </w:tabs>
        <w:jc w:val="both"/>
        <w:rPr>
          <w:rFonts w:ascii="Arial" w:hAnsi="Arial" w:cs="Arial"/>
          <w:highlight w:val="yellow"/>
          <w:lang w:val="es-ES"/>
        </w:rPr>
      </w:pPr>
      <w:r w:rsidRPr="327095D5">
        <w:rPr>
          <w:rFonts w:ascii="Arial" w:hAnsi="Arial" w:cs="Arial"/>
          <w:highlight w:val="yellow"/>
          <w:lang w:val="es-ES"/>
        </w:rPr>
        <w:t xml:space="preserve">1. </w:t>
      </w:r>
      <w:r w:rsidR="00836EB2" w:rsidRPr="327095D5">
        <w:rPr>
          <w:rFonts w:ascii="Arial" w:hAnsi="Arial" w:cs="Arial"/>
          <w:highlight w:val="yellow"/>
          <w:lang w:val="es-ES"/>
        </w:rPr>
        <w:t>En el caso, de que se denomine convenio específico de colaboración de se debe enviar c</w:t>
      </w:r>
      <w:r w:rsidRPr="327095D5">
        <w:rPr>
          <w:rFonts w:ascii="Arial" w:hAnsi="Arial" w:cs="Arial"/>
          <w:highlight w:val="yellow"/>
          <w:lang w:val="es-ES"/>
        </w:rPr>
        <w:t>opia simple del instrumento (s) legal (es) mencionado (s) en el capítulo de antecedentes con la finalidad de cotejar la información y que se encuentre vigente y surtiendo efectos legales.</w:t>
      </w:r>
    </w:p>
    <w:p w14:paraId="6C5FF13F" w14:textId="77777777" w:rsidR="00545202" w:rsidRPr="00985F33" w:rsidRDefault="00AD5A06" w:rsidP="00AD5A06">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Cs/>
          <w:highlight w:val="yellow"/>
        </w:rPr>
      </w:pPr>
      <w:r w:rsidRPr="00985F33">
        <w:rPr>
          <w:rFonts w:ascii="Arial" w:hAnsi="Arial" w:cs="Arial"/>
          <w:bCs/>
          <w:highlight w:val="yellow"/>
        </w:rPr>
        <w:tab/>
      </w:r>
    </w:p>
    <w:p w14:paraId="37B6FDF1"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2. Copia simple de la documentación legal idónea y soporte de lo asentado en el capítulo de declaraciones de la contraparte, entre otras pueden ser:</w:t>
      </w:r>
    </w:p>
    <w:p w14:paraId="0238CA5D"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57B81405" w14:textId="77777777" w:rsidR="00545202" w:rsidRPr="00985F33" w:rsidRDefault="0044116E"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PERSONAS MORALES.</w:t>
      </w:r>
    </w:p>
    <w:p w14:paraId="4BE4F389"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295FB8F2"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A. Copia simple del Acta Constitutiva de la persona moral, así como sus diversas modificaciones a la razón social y estatutos VIGENTES. Copia simple de la inscripción de la constitución de dicha persona moral en el Registro Público de la Propiedad y del Comercio.</w:t>
      </w:r>
    </w:p>
    <w:p w14:paraId="5846DE26"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31C54786"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B. Copia de identificación oficial del representante legal.</w:t>
      </w:r>
    </w:p>
    <w:p w14:paraId="7855B2D9"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0ABB2080"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C. Copia de la Cedula de Identificación Fiscal (RFC), que tenga autorizado como actividad la que se conviene.</w:t>
      </w:r>
    </w:p>
    <w:p w14:paraId="47DA971B"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27E3C106"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D. Copia de Testimonio Notarial en el que conste las facultades de administración de la persona que representa a la persona moral.</w:t>
      </w:r>
    </w:p>
    <w:p w14:paraId="6770D154"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6E1B6EA9"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E. Copia de Estatutos Sociales vigentes.</w:t>
      </w:r>
    </w:p>
    <w:p w14:paraId="2D713FDC"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6CAB9524"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F. Copia de Comprobante de domicilio vigente (con una antigüedad no mayor a 3 meses).</w:t>
      </w:r>
    </w:p>
    <w:p w14:paraId="0D856517"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5183E31E" w14:textId="77777777" w:rsidR="00545202" w:rsidRPr="00985F33" w:rsidRDefault="0044116E"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ENTIDADES O DEPENDENCIAS DE LA ADMINISTRACIÓN PÚBLICA.</w:t>
      </w:r>
    </w:p>
    <w:p w14:paraId="4BACE5D7"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42FA512E" w14:textId="77777777" w:rsidR="00545202" w:rsidRPr="00985F33" w:rsidRDefault="00545202" w:rsidP="327095D5">
      <w:pPr>
        <w:pBdr>
          <w:top w:val="single" w:sz="4" w:space="1" w:color="auto"/>
          <w:left w:val="single" w:sz="4" w:space="4" w:color="auto"/>
          <w:bottom w:val="single" w:sz="4" w:space="1" w:color="auto"/>
          <w:right w:val="single" w:sz="4" w:space="4" w:color="auto"/>
        </w:pBdr>
        <w:tabs>
          <w:tab w:val="left" w:pos="6825"/>
        </w:tabs>
        <w:jc w:val="both"/>
        <w:rPr>
          <w:rFonts w:ascii="Arial" w:hAnsi="Arial" w:cs="Arial"/>
          <w:highlight w:val="yellow"/>
          <w:lang w:val="es-ES"/>
        </w:rPr>
      </w:pPr>
      <w:r w:rsidRPr="327095D5">
        <w:rPr>
          <w:rFonts w:ascii="Arial" w:hAnsi="Arial" w:cs="Arial"/>
          <w:highlight w:val="yellow"/>
          <w:lang w:val="es-ES"/>
        </w:rPr>
        <w:t>A. Copia del nombramiento vigente del servidor público vigente.</w:t>
      </w:r>
    </w:p>
    <w:p w14:paraId="18093704"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34905E1C" w14:textId="77777777" w:rsidR="00545202" w:rsidRPr="00985F33" w:rsidRDefault="00545202" w:rsidP="327095D5">
      <w:pPr>
        <w:pBdr>
          <w:top w:val="single" w:sz="4" w:space="1" w:color="auto"/>
          <w:left w:val="single" w:sz="4" w:space="4" w:color="auto"/>
          <w:bottom w:val="single" w:sz="4" w:space="1" w:color="auto"/>
          <w:right w:val="single" w:sz="4" w:space="4" w:color="auto"/>
        </w:pBdr>
        <w:tabs>
          <w:tab w:val="left" w:pos="6825"/>
        </w:tabs>
        <w:jc w:val="both"/>
        <w:rPr>
          <w:rFonts w:ascii="Arial" w:hAnsi="Arial" w:cs="Arial"/>
          <w:highlight w:val="yellow"/>
          <w:lang w:val="es-ES"/>
        </w:rPr>
      </w:pPr>
      <w:r w:rsidRPr="327095D5">
        <w:rPr>
          <w:rFonts w:ascii="Arial" w:hAnsi="Arial" w:cs="Arial"/>
          <w:highlight w:val="yellow"/>
          <w:lang w:val="es-ES"/>
        </w:rPr>
        <w:t>B. Copia del oficio, acuerdo, publicación en donde se le haga su designación o por medio del cual se le otorgan facultades a quién las representa.</w:t>
      </w:r>
    </w:p>
    <w:p w14:paraId="217720DB"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72342C60"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C. Copia de la normatividad que se invoque en el capítulo de declaraciones de la contraparte y que acredite naturaleza jurídica, objeto, organigrama, atribuciones, facultades, funciones, etc.</w:t>
      </w:r>
    </w:p>
    <w:p w14:paraId="56974F44"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05C8CF3B"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D. Copia simple de su cedula de identificación fiscal.</w:t>
      </w:r>
    </w:p>
    <w:p w14:paraId="03C2B0A7"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5EFF9C35"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E. Copia simple de los testimonios notariales en los cuales conste sus designaciones, nombramientos, atribuciones, facultades, competencias, poderes conferidos.</w:t>
      </w:r>
    </w:p>
    <w:p w14:paraId="0F18772C"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38A08543"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F. Copia simple de su comprobante de domicilio vigente.</w:t>
      </w:r>
    </w:p>
    <w:p w14:paraId="0125309D"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0AC69F46" w14:textId="77777777" w:rsidR="00545202" w:rsidRPr="00985F33" w:rsidRDefault="0044116E"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PERSONAS FÍSICAS.</w:t>
      </w:r>
    </w:p>
    <w:p w14:paraId="00D908AA"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212E24A2"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A. Copia de Identificación Oficial.</w:t>
      </w:r>
    </w:p>
    <w:p w14:paraId="024025E6"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71FA9103"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B. Copia de la Cedula de Identificación Fiscal (RFC), que tenga autorizado como actividad la que se conviene.</w:t>
      </w:r>
    </w:p>
    <w:p w14:paraId="349A2398"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1854403C"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rPr>
      </w:pPr>
      <w:r w:rsidRPr="00985F33">
        <w:rPr>
          <w:rFonts w:ascii="Arial" w:hAnsi="Arial" w:cs="Arial"/>
          <w:bCs/>
          <w:highlight w:val="yellow"/>
        </w:rPr>
        <w:t>C. Copia de comprobante de domicilio vigente (con una antigüedad no mayor a 3 meses).</w:t>
      </w:r>
    </w:p>
    <w:p w14:paraId="7330F23E"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rPr>
      </w:pPr>
    </w:p>
    <w:p w14:paraId="37CA3A6C"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r w:rsidRPr="00985F33">
        <w:rPr>
          <w:rFonts w:ascii="Arial" w:hAnsi="Arial" w:cs="Arial"/>
          <w:bCs/>
          <w:highlight w:val="yellow"/>
        </w:rPr>
        <w:t>3. Los anexos que integren y sean parte del Convenio con capítulo de firmas de ambas partes.</w:t>
      </w:r>
    </w:p>
    <w:p w14:paraId="64300B7D" w14:textId="77777777" w:rsidR="00545202" w:rsidRPr="00985F33" w:rsidRDefault="00545202" w:rsidP="00545202">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highlight w:val="yellow"/>
        </w:rPr>
      </w:pPr>
    </w:p>
    <w:p w14:paraId="2235947A" w14:textId="77777777" w:rsidR="00545202" w:rsidRPr="00985F33" w:rsidRDefault="00545202" w:rsidP="0044116E">
      <w:pPr>
        <w:pBdr>
          <w:top w:val="single" w:sz="4" w:space="1" w:color="auto"/>
          <w:left w:val="single" w:sz="4" w:space="4" w:color="auto"/>
          <w:bottom w:val="single" w:sz="4" w:space="1" w:color="auto"/>
          <w:right w:val="single" w:sz="4" w:space="4" w:color="auto"/>
        </w:pBdr>
        <w:tabs>
          <w:tab w:val="left" w:pos="6825"/>
        </w:tabs>
        <w:jc w:val="both"/>
        <w:rPr>
          <w:rFonts w:ascii="Arial" w:hAnsi="Arial" w:cs="Arial"/>
          <w:bCs/>
        </w:rPr>
      </w:pPr>
      <w:r w:rsidRPr="00985F33">
        <w:rPr>
          <w:rFonts w:ascii="Arial" w:hAnsi="Arial" w:cs="Arial"/>
          <w:bCs/>
          <w:highlight w:val="yellow"/>
        </w:rPr>
        <w:t>4. La demás documentación que se cite, mencione o refiera en el cuerpo del instrumento legal en copia simple</w:t>
      </w:r>
      <w:r w:rsidR="008F06E2" w:rsidRPr="00985F33">
        <w:rPr>
          <w:rFonts w:ascii="Arial" w:hAnsi="Arial" w:cs="Arial"/>
          <w:bCs/>
        </w:rPr>
        <w:t>.</w:t>
      </w:r>
    </w:p>
    <w:sectPr w:rsidR="00545202" w:rsidRPr="00985F33" w:rsidSect="00A3062D">
      <w:headerReference w:type="default" r:id="rId11"/>
      <w:footerReference w:type="even" r:id="rId12"/>
      <w:footerReference w:type="default" r:id="rId13"/>
      <w:pgSz w:w="12242" w:h="15842" w:code="1"/>
      <w:pgMar w:top="1577" w:right="1134" w:bottom="1134"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D162" w14:textId="77777777" w:rsidR="00D1399F" w:rsidRDefault="00D1399F">
      <w:r>
        <w:separator/>
      </w:r>
    </w:p>
  </w:endnote>
  <w:endnote w:type="continuationSeparator" w:id="0">
    <w:p w14:paraId="389333EF" w14:textId="77777777" w:rsidR="00D1399F" w:rsidRDefault="00D1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346D" w14:textId="77777777" w:rsidR="000269AD" w:rsidRDefault="000269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F653C45" w14:textId="77777777" w:rsidR="000269AD" w:rsidRDefault="000269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8" w:type="pct"/>
      <w:tblCellMar>
        <w:top w:w="72" w:type="dxa"/>
        <w:left w:w="115" w:type="dxa"/>
        <w:bottom w:w="72" w:type="dxa"/>
        <w:right w:w="115" w:type="dxa"/>
      </w:tblCellMar>
      <w:tblLook w:val="04A0" w:firstRow="1" w:lastRow="0" w:firstColumn="1" w:lastColumn="0" w:noHBand="0" w:noVBand="1"/>
    </w:tblPr>
    <w:tblGrid>
      <w:gridCol w:w="8553"/>
      <w:gridCol w:w="831"/>
    </w:tblGrid>
    <w:tr w:rsidR="000269AD" w:rsidRPr="00025278" w14:paraId="535BB3A5" w14:textId="77777777" w:rsidTr="00584433">
      <w:tc>
        <w:tcPr>
          <w:tcW w:w="4557" w:type="pct"/>
          <w:tcBorders>
            <w:top w:val="single" w:sz="4" w:space="0" w:color="000000"/>
          </w:tcBorders>
        </w:tcPr>
        <w:p w14:paraId="7001EE4C" w14:textId="2ADA100C" w:rsidR="000269AD" w:rsidRPr="00025278" w:rsidRDefault="000269AD" w:rsidP="00AF208D">
          <w:pPr>
            <w:tabs>
              <w:tab w:val="center" w:pos="4419"/>
            </w:tabs>
            <w:jc w:val="center"/>
            <w:rPr>
              <w:rFonts w:ascii="Arial" w:hAnsi="Arial" w:cs="Arial"/>
              <w:sz w:val="14"/>
              <w:szCs w:val="14"/>
              <w:lang w:val="es-ES"/>
            </w:rPr>
          </w:pPr>
          <w:r w:rsidRPr="00025278">
            <w:rPr>
              <w:rFonts w:ascii="Arial" w:hAnsi="Arial" w:cs="Arial"/>
              <w:sz w:val="14"/>
              <w:szCs w:val="14"/>
              <w:lang w:val="es-ES"/>
            </w:rPr>
            <w:t>CONVENIO DE COLABORACI</w:t>
          </w:r>
          <w:r w:rsidR="00126705">
            <w:rPr>
              <w:rFonts w:ascii="Arial" w:hAnsi="Arial" w:cs="Arial"/>
              <w:sz w:val="14"/>
              <w:szCs w:val="14"/>
              <w:lang w:val="es-ES"/>
            </w:rPr>
            <w:t>Ó</w:t>
          </w:r>
          <w:r w:rsidRPr="00025278">
            <w:rPr>
              <w:rFonts w:ascii="Arial" w:hAnsi="Arial" w:cs="Arial"/>
              <w:sz w:val="14"/>
              <w:szCs w:val="14"/>
              <w:lang w:val="es-ES"/>
            </w:rPr>
            <w:t xml:space="preserve">N </w:t>
          </w:r>
          <w:r>
            <w:rPr>
              <w:rFonts w:ascii="Arial" w:hAnsi="Arial" w:cs="Arial"/>
              <w:sz w:val="14"/>
              <w:szCs w:val="14"/>
              <w:lang w:val="es-ES"/>
            </w:rPr>
            <w:t>EN MATERIA DE PRÁCTICAS PROFESIONALES</w:t>
          </w:r>
        </w:p>
        <w:p w14:paraId="151FBB2B" w14:textId="77777777" w:rsidR="00100AA1" w:rsidRPr="00025278" w:rsidRDefault="000269AD" w:rsidP="00100AA1">
          <w:pPr>
            <w:tabs>
              <w:tab w:val="center" w:pos="4419"/>
            </w:tabs>
            <w:jc w:val="center"/>
            <w:rPr>
              <w:sz w:val="24"/>
              <w:lang w:val="es-ES"/>
            </w:rPr>
          </w:pPr>
          <w:r w:rsidRPr="00025278">
            <w:rPr>
              <w:rFonts w:ascii="Arial" w:hAnsi="Arial" w:cs="Arial"/>
              <w:sz w:val="14"/>
              <w:szCs w:val="14"/>
              <w:lang w:val="es-ES"/>
            </w:rPr>
            <w:t xml:space="preserve">INSTITUTO POLITÉCNICO NACIONAL - </w:t>
          </w:r>
          <w:r w:rsidR="00D10022" w:rsidRPr="00604E02">
            <w:rPr>
              <w:rFonts w:ascii="Arial" w:hAnsi="Arial" w:cs="Arial"/>
              <w:sz w:val="14"/>
              <w:szCs w:val="14"/>
              <w:u w:val="single"/>
            </w:rPr>
            <w:t>(ASENTAR DENOMINACIÓN SOCIAL DE LA CONTRAPARTE)</w:t>
          </w:r>
        </w:p>
      </w:tc>
      <w:tc>
        <w:tcPr>
          <w:tcW w:w="443" w:type="pct"/>
          <w:tcBorders>
            <w:top w:val="single" w:sz="4" w:space="0" w:color="C0504D"/>
          </w:tcBorders>
          <w:shd w:val="clear" w:color="auto" w:fill="943634"/>
        </w:tcPr>
        <w:p w14:paraId="7D5C2746" w14:textId="57FFACB5" w:rsidR="000269AD" w:rsidRPr="00025278" w:rsidRDefault="000269AD" w:rsidP="00A42635">
          <w:pPr>
            <w:tabs>
              <w:tab w:val="center" w:pos="4419"/>
              <w:tab w:val="right" w:pos="8838"/>
            </w:tabs>
            <w:jc w:val="right"/>
            <w:rPr>
              <w:rFonts w:ascii="Arial" w:hAnsi="Arial" w:cs="Arial"/>
              <w:color w:val="FFFFFF"/>
              <w:sz w:val="18"/>
              <w:szCs w:val="18"/>
              <w:lang w:val="es-ES"/>
            </w:rPr>
          </w:pPr>
          <w:r w:rsidRPr="00025278">
            <w:rPr>
              <w:rFonts w:ascii="Arial" w:hAnsi="Arial" w:cs="Arial"/>
              <w:sz w:val="18"/>
              <w:szCs w:val="18"/>
              <w:lang w:val="es-ES"/>
            </w:rPr>
            <w:fldChar w:fldCharType="begin"/>
          </w:r>
          <w:r w:rsidRPr="00025278">
            <w:rPr>
              <w:rFonts w:ascii="Arial" w:hAnsi="Arial" w:cs="Arial"/>
              <w:sz w:val="18"/>
              <w:szCs w:val="18"/>
              <w:lang w:val="es-ES"/>
            </w:rPr>
            <w:instrText xml:space="preserve"> PAGE   \* MERGEFORMAT </w:instrText>
          </w:r>
          <w:r w:rsidRPr="00025278">
            <w:rPr>
              <w:rFonts w:ascii="Arial" w:hAnsi="Arial" w:cs="Arial"/>
              <w:sz w:val="18"/>
              <w:szCs w:val="18"/>
              <w:lang w:val="es-ES"/>
            </w:rPr>
            <w:fldChar w:fldCharType="separate"/>
          </w:r>
          <w:r w:rsidR="0095376B" w:rsidRPr="0095376B">
            <w:rPr>
              <w:rFonts w:ascii="Arial" w:hAnsi="Arial" w:cs="Arial"/>
              <w:noProof/>
              <w:color w:val="FFFFFF"/>
              <w:sz w:val="18"/>
              <w:szCs w:val="18"/>
              <w:lang w:val="es-ES"/>
            </w:rPr>
            <w:t>8</w:t>
          </w:r>
          <w:r w:rsidRPr="00025278">
            <w:rPr>
              <w:rFonts w:ascii="Arial" w:hAnsi="Arial" w:cs="Arial"/>
              <w:noProof/>
              <w:color w:val="FFFFFF"/>
              <w:sz w:val="18"/>
              <w:szCs w:val="18"/>
              <w:lang w:val="es-ES"/>
            </w:rPr>
            <w:fldChar w:fldCharType="end"/>
          </w:r>
          <w:r w:rsidRPr="00025278">
            <w:rPr>
              <w:rFonts w:ascii="Arial" w:hAnsi="Arial" w:cs="Arial"/>
              <w:noProof/>
              <w:color w:val="FFFFFF"/>
              <w:sz w:val="18"/>
              <w:szCs w:val="18"/>
              <w:lang w:val="es-ES"/>
            </w:rPr>
            <w:t xml:space="preserve"> de </w:t>
          </w:r>
          <w:r w:rsidR="00A42635">
            <w:rPr>
              <w:rFonts w:ascii="Arial" w:hAnsi="Arial" w:cs="Arial"/>
              <w:noProof/>
              <w:color w:val="FFFFFF"/>
              <w:sz w:val="18"/>
              <w:szCs w:val="18"/>
              <w:lang w:val="es-ES"/>
            </w:rPr>
            <w:t>8</w:t>
          </w:r>
        </w:p>
      </w:tc>
    </w:tr>
  </w:tbl>
  <w:p w14:paraId="0007ADAB" w14:textId="77777777" w:rsidR="000269AD" w:rsidRDefault="000269AD" w:rsidP="00025278">
    <w:pPr>
      <w:tabs>
        <w:tab w:val="center" w:pos="4419"/>
        <w:tab w:val="right" w:pos="8838"/>
      </w:tabs>
      <w:jc w:val="right"/>
      <w:rPr>
        <w:sz w:val="24"/>
        <w:szCs w:val="16"/>
        <w:lang w:val="es-ES"/>
      </w:rPr>
    </w:pPr>
  </w:p>
  <w:p w14:paraId="419E1BBD" w14:textId="77777777" w:rsidR="00100AA1" w:rsidRDefault="00100AA1" w:rsidP="00025278">
    <w:pPr>
      <w:tabs>
        <w:tab w:val="center" w:pos="4419"/>
        <w:tab w:val="right" w:pos="8838"/>
      </w:tabs>
      <w:jc w:val="right"/>
      <w:rPr>
        <w:sz w:val="24"/>
        <w:szCs w:val="16"/>
        <w:lang w:val="es-ES"/>
      </w:rPr>
    </w:pPr>
  </w:p>
  <w:p w14:paraId="699AF85A" w14:textId="77777777" w:rsidR="00100AA1" w:rsidRPr="00025278" w:rsidRDefault="00100AA1" w:rsidP="00025278">
    <w:pPr>
      <w:tabs>
        <w:tab w:val="center" w:pos="4419"/>
        <w:tab w:val="right" w:pos="8838"/>
      </w:tabs>
      <w:jc w:val="right"/>
      <w:rPr>
        <w:sz w:val="24"/>
        <w:szCs w:val="16"/>
        <w:lang w:val="es-ES"/>
      </w:rPr>
    </w:pPr>
  </w:p>
  <w:p w14:paraId="7936823D" w14:textId="77777777" w:rsidR="000269AD" w:rsidRPr="006177CB" w:rsidRDefault="000269AD" w:rsidP="00025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0553" w14:textId="77777777" w:rsidR="00D1399F" w:rsidRDefault="00D1399F">
      <w:r>
        <w:separator/>
      </w:r>
    </w:p>
  </w:footnote>
  <w:footnote w:type="continuationSeparator" w:id="0">
    <w:p w14:paraId="41BD404A" w14:textId="77777777" w:rsidR="00D1399F" w:rsidRDefault="00D1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1E80" w14:textId="70FE4E4D" w:rsidR="00C96380" w:rsidRDefault="00A3062D">
    <w:pPr>
      <w:pStyle w:val="Encabezado"/>
    </w:pPr>
    <w:r>
      <w:rPr>
        <w:noProof/>
      </w:rPr>
      <w:drawing>
        <wp:anchor distT="0" distB="0" distL="114300" distR="114300" simplePos="0" relativeHeight="251659264" behindDoc="0" locked="0" layoutInCell="1" allowOverlap="1" wp14:anchorId="4DA39942" wp14:editId="436C1A55">
          <wp:simplePos x="0" y="0"/>
          <wp:positionH relativeFrom="column">
            <wp:posOffset>1262621</wp:posOffset>
          </wp:positionH>
          <wp:positionV relativeFrom="paragraph">
            <wp:posOffset>-48895</wp:posOffset>
          </wp:positionV>
          <wp:extent cx="545465" cy="482600"/>
          <wp:effectExtent l="0" t="0" r="6985" b="0"/>
          <wp:wrapNone/>
          <wp:docPr id="9" name="Imagen 9"/>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4826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6553411" wp14:editId="4EB63F44">
          <wp:simplePos x="0" y="0"/>
          <wp:positionH relativeFrom="column">
            <wp:posOffset>80446</wp:posOffset>
          </wp:positionH>
          <wp:positionV relativeFrom="paragraph">
            <wp:posOffset>6350</wp:posOffset>
          </wp:positionV>
          <wp:extent cx="1036955" cy="428625"/>
          <wp:effectExtent l="0" t="0" r="0" b="9525"/>
          <wp:wrapNone/>
          <wp:docPr id="10" name="Imagen 10"/>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955" cy="428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55F"/>
    <w:multiLevelType w:val="hybridMultilevel"/>
    <w:tmpl w:val="7F96229C"/>
    <w:lvl w:ilvl="0" w:tplc="3D64831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71F14"/>
    <w:multiLevelType w:val="hybridMultilevel"/>
    <w:tmpl w:val="E9EA3D82"/>
    <w:lvl w:ilvl="0" w:tplc="AFCCC1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952790"/>
    <w:multiLevelType w:val="hybridMultilevel"/>
    <w:tmpl w:val="E998FA08"/>
    <w:lvl w:ilvl="0" w:tplc="0C0A0017">
      <w:start w:val="1"/>
      <w:numFmt w:val="lowerLetter"/>
      <w:lvlText w:val="%1)"/>
      <w:lvlJc w:val="left"/>
      <w:pPr>
        <w:tabs>
          <w:tab w:val="num" w:pos="1780"/>
        </w:tabs>
        <w:ind w:left="1780" w:hanging="360"/>
      </w:pPr>
    </w:lvl>
    <w:lvl w:ilvl="1" w:tplc="0C0A0019" w:tentative="1">
      <w:start w:val="1"/>
      <w:numFmt w:val="lowerLetter"/>
      <w:lvlText w:val="%2."/>
      <w:lvlJc w:val="left"/>
      <w:pPr>
        <w:tabs>
          <w:tab w:val="num" w:pos="2500"/>
        </w:tabs>
        <w:ind w:left="2500" w:hanging="360"/>
      </w:pPr>
    </w:lvl>
    <w:lvl w:ilvl="2" w:tplc="0C0A001B" w:tentative="1">
      <w:start w:val="1"/>
      <w:numFmt w:val="lowerRoman"/>
      <w:lvlText w:val="%3."/>
      <w:lvlJc w:val="right"/>
      <w:pPr>
        <w:tabs>
          <w:tab w:val="num" w:pos="3220"/>
        </w:tabs>
        <w:ind w:left="3220" w:hanging="180"/>
      </w:pPr>
    </w:lvl>
    <w:lvl w:ilvl="3" w:tplc="0C0A000F" w:tentative="1">
      <w:start w:val="1"/>
      <w:numFmt w:val="decimal"/>
      <w:lvlText w:val="%4."/>
      <w:lvlJc w:val="left"/>
      <w:pPr>
        <w:tabs>
          <w:tab w:val="num" w:pos="3940"/>
        </w:tabs>
        <w:ind w:left="3940" w:hanging="360"/>
      </w:pPr>
    </w:lvl>
    <w:lvl w:ilvl="4" w:tplc="0C0A0019" w:tentative="1">
      <w:start w:val="1"/>
      <w:numFmt w:val="lowerLetter"/>
      <w:lvlText w:val="%5."/>
      <w:lvlJc w:val="left"/>
      <w:pPr>
        <w:tabs>
          <w:tab w:val="num" w:pos="4660"/>
        </w:tabs>
        <w:ind w:left="4660" w:hanging="360"/>
      </w:pPr>
    </w:lvl>
    <w:lvl w:ilvl="5" w:tplc="0C0A001B" w:tentative="1">
      <w:start w:val="1"/>
      <w:numFmt w:val="lowerRoman"/>
      <w:lvlText w:val="%6."/>
      <w:lvlJc w:val="right"/>
      <w:pPr>
        <w:tabs>
          <w:tab w:val="num" w:pos="5380"/>
        </w:tabs>
        <w:ind w:left="5380" w:hanging="180"/>
      </w:pPr>
    </w:lvl>
    <w:lvl w:ilvl="6" w:tplc="0C0A000F" w:tentative="1">
      <w:start w:val="1"/>
      <w:numFmt w:val="decimal"/>
      <w:lvlText w:val="%7."/>
      <w:lvlJc w:val="left"/>
      <w:pPr>
        <w:tabs>
          <w:tab w:val="num" w:pos="6100"/>
        </w:tabs>
        <w:ind w:left="6100" w:hanging="360"/>
      </w:pPr>
    </w:lvl>
    <w:lvl w:ilvl="7" w:tplc="0C0A0019" w:tentative="1">
      <w:start w:val="1"/>
      <w:numFmt w:val="lowerLetter"/>
      <w:lvlText w:val="%8."/>
      <w:lvlJc w:val="left"/>
      <w:pPr>
        <w:tabs>
          <w:tab w:val="num" w:pos="6820"/>
        </w:tabs>
        <w:ind w:left="6820" w:hanging="360"/>
      </w:pPr>
    </w:lvl>
    <w:lvl w:ilvl="8" w:tplc="0C0A001B" w:tentative="1">
      <w:start w:val="1"/>
      <w:numFmt w:val="lowerRoman"/>
      <w:lvlText w:val="%9."/>
      <w:lvlJc w:val="right"/>
      <w:pPr>
        <w:tabs>
          <w:tab w:val="num" w:pos="7540"/>
        </w:tabs>
        <w:ind w:left="7540" w:hanging="180"/>
      </w:pPr>
    </w:lvl>
  </w:abstractNum>
  <w:abstractNum w:abstractNumId="3" w15:restartNumberingAfterBreak="0">
    <w:nsid w:val="2459240B"/>
    <w:multiLevelType w:val="hybridMultilevel"/>
    <w:tmpl w:val="B08094DE"/>
    <w:lvl w:ilvl="0" w:tplc="CB6C80E6">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E048F2"/>
    <w:multiLevelType w:val="hybridMultilevel"/>
    <w:tmpl w:val="30CC870E"/>
    <w:lvl w:ilvl="0" w:tplc="B5BA1A66">
      <w:start w:val="1"/>
      <w:numFmt w:val="low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5" w15:restartNumberingAfterBreak="0">
    <w:nsid w:val="32B87EFF"/>
    <w:multiLevelType w:val="hybridMultilevel"/>
    <w:tmpl w:val="8EE66EBA"/>
    <w:lvl w:ilvl="0" w:tplc="1CD6C1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BF7853"/>
    <w:multiLevelType w:val="hybridMultilevel"/>
    <w:tmpl w:val="76A88004"/>
    <w:lvl w:ilvl="0" w:tplc="98A2FC7E">
      <w:start w:val="1"/>
      <w:numFmt w:val="upperRoman"/>
      <w:lvlText w:val="%1."/>
      <w:lvlJc w:val="righ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7BC5369"/>
    <w:multiLevelType w:val="hybridMultilevel"/>
    <w:tmpl w:val="404E48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04709"/>
    <w:multiLevelType w:val="hybridMultilevel"/>
    <w:tmpl w:val="07C422A8"/>
    <w:lvl w:ilvl="0" w:tplc="0C0A0017">
      <w:start w:val="1"/>
      <w:numFmt w:val="lowerLetter"/>
      <w:lvlText w:val="%1)"/>
      <w:lvlJc w:val="left"/>
      <w:pPr>
        <w:tabs>
          <w:tab w:val="num" w:pos="1420"/>
        </w:tabs>
        <w:ind w:left="1420" w:hanging="360"/>
      </w:pPr>
    </w:lvl>
    <w:lvl w:ilvl="1" w:tplc="0C0A0019">
      <w:start w:val="1"/>
      <w:numFmt w:val="lowerLetter"/>
      <w:lvlText w:val="%2."/>
      <w:lvlJc w:val="left"/>
      <w:pPr>
        <w:tabs>
          <w:tab w:val="num" w:pos="2140"/>
        </w:tabs>
        <w:ind w:left="2140" w:hanging="360"/>
      </w:pPr>
    </w:lvl>
    <w:lvl w:ilvl="2" w:tplc="0C0A001B" w:tentative="1">
      <w:start w:val="1"/>
      <w:numFmt w:val="lowerRoman"/>
      <w:lvlText w:val="%3."/>
      <w:lvlJc w:val="right"/>
      <w:pPr>
        <w:tabs>
          <w:tab w:val="num" w:pos="2860"/>
        </w:tabs>
        <w:ind w:left="2860" w:hanging="180"/>
      </w:pPr>
    </w:lvl>
    <w:lvl w:ilvl="3" w:tplc="0C0A000F" w:tentative="1">
      <w:start w:val="1"/>
      <w:numFmt w:val="decimal"/>
      <w:lvlText w:val="%4."/>
      <w:lvlJc w:val="left"/>
      <w:pPr>
        <w:tabs>
          <w:tab w:val="num" w:pos="3580"/>
        </w:tabs>
        <w:ind w:left="3580" w:hanging="360"/>
      </w:pPr>
    </w:lvl>
    <w:lvl w:ilvl="4" w:tplc="0C0A0019" w:tentative="1">
      <w:start w:val="1"/>
      <w:numFmt w:val="lowerLetter"/>
      <w:lvlText w:val="%5."/>
      <w:lvlJc w:val="left"/>
      <w:pPr>
        <w:tabs>
          <w:tab w:val="num" w:pos="4300"/>
        </w:tabs>
        <w:ind w:left="4300" w:hanging="360"/>
      </w:pPr>
    </w:lvl>
    <w:lvl w:ilvl="5" w:tplc="0C0A001B" w:tentative="1">
      <w:start w:val="1"/>
      <w:numFmt w:val="lowerRoman"/>
      <w:lvlText w:val="%6."/>
      <w:lvlJc w:val="right"/>
      <w:pPr>
        <w:tabs>
          <w:tab w:val="num" w:pos="5020"/>
        </w:tabs>
        <w:ind w:left="5020" w:hanging="180"/>
      </w:pPr>
    </w:lvl>
    <w:lvl w:ilvl="6" w:tplc="0C0A000F" w:tentative="1">
      <w:start w:val="1"/>
      <w:numFmt w:val="decimal"/>
      <w:lvlText w:val="%7."/>
      <w:lvlJc w:val="left"/>
      <w:pPr>
        <w:tabs>
          <w:tab w:val="num" w:pos="5740"/>
        </w:tabs>
        <w:ind w:left="5740" w:hanging="360"/>
      </w:pPr>
    </w:lvl>
    <w:lvl w:ilvl="7" w:tplc="0C0A0019" w:tentative="1">
      <w:start w:val="1"/>
      <w:numFmt w:val="lowerLetter"/>
      <w:lvlText w:val="%8."/>
      <w:lvlJc w:val="left"/>
      <w:pPr>
        <w:tabs>
          <w:tab w:val="num" w:pos="6460"/>
        </w:tabs>
        <w:ind w:left="6460" w:hanging="360"/>
      </w:pPr>
    </w:lvl>
    <w:lvl w:ilvl="8" w:tplc="0C0A001B" w:tentative="1">
      <w:start w:val="1"/>
      <w:numFmt w:val="lowerRoman"/>
      <w:lvlText w:val="%9."/>
      <w:lvlJc w:val="right"/>
      <w:pPr>
        <w:tabs>
          <w:tab w:val="num" w:pos="7180"/>
        </w:tabs>
        <w:ind w:left="7180" w:hanging="180"/>
      </w:pPr>
    </w:lvl>
  </w:abstractNum>
  <w:abstractNum w:abstractNumId="9" w15:restartNumberingAfterBreak="0">
    <w:nsid w:val="407D3400"/>
    <w:multiLevelType w:val="singleLevel"/>
    <w:tmpl w:val="0C0A0013"/>
    <w:lvl w:ilvl="0">
      <w:start w:val="1"/>
      <w:numFmt w:val="upperRoman"/>
      <w:lvlText w:val="%1."/>
      <w:lvlJc w:val="right"/>
      <w:pPr>
        <w:ind w:left="720" w:hanging="360"/>
      </w:pPr>
      <w:rPr>
        <w:b/>
        <w:i w:val="0"/>
        <w:sz w:val="20"/>
      </w:rPr>
    </w:lvl>
  </w:abstractNum>
  <w:abstractNum w:abstractNumId="10" w15:restartNumberingAfterBreak="0">
    <w:nsid w:val="485E72D2"/>
    <w:multiLevelType w:val="hybridMultilevel"/>
    <w:tmpl w:val="9AC05EEC"/>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D26727A"/>
    <w:multiLevelType w:val="hybridMultilevel"/>
    <w:tmpl w:val="3F54DBFA"/>
    <w:lvl w:ilvl="0" w:tplc="0506FE7E">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0A17FF"/>
    <w:multiLevelType w:val="hybridMultilevel"/>
    <w:tmpl w:val="698C84C0"/>
    <w:lvl w:ilvl="0" w:tplc="C8A02ED2">
      <w:start w:val="1"/>
      <w:numFmt w:val="lowerLetter"/>
      <w:lvlText w:val="%1) "/>
      <w:lvlJc w:val="left"/>
      <w:pPr>
        <w:tabs>
          <w:tab w:val="num" w:pos="992"/>
        </w:tabs>
        <w:ind w:left="992" w:hanging="425"/>
      </w:pPr>
      <w:rPr>
        <w:rFonts w:ascii="Arial" w:hAnsi="Arial" w:hint="default"/>
        <w:b w:val="0"/>
        <w:i w:val="0"/>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BEE14A4"/>
    <w:multiLevelType w:val="hybridMultilevel"/>
    <w:tmpl w:val="239C8AC4"/>
    <w:lvl w:ilvl="0" w:tplc="C7106DB8">
      <w:start w:val="1"/>
      <w:numFmt w:val="lowerLetter"/>
      <w:lvlText w:val="%1) "/>
      <w:lvlJc w:val="left"/>
      <w:pPr>
        <w:tabs>
          <w:tab w:val="num" w:pos="992"/>
        </w:tabs>
        <w:ind w:left="992" w:hanging="425"/>
      </w:pPr>
      <w:rPr>
        <w:rFonts w:ascii="Arial" w:hAnsi="Arial" w:hint="default"/>
        <w:b w:val="0"/>
        <w:i w:val="0"/>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C737F47"/>
    <w:multiLevelType w:val="hybridMultilevel"/>
    <w:tmpl w:val="1DD4D53E"/>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61A0733E"/>
    <w:multiLevelType w:val="hybridMultilevel"/>
    <w:tmpl w:val="D8364A02"/>
    <w:lvl w:ilvl="0" w:tplc="080A0013">
      <w:start w:val="1"/>
      <w:numFmt w:val="upperRoman"/>
      <w:lvlText w:val="%1."/>
      <w:lvlJc w:val="righ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4064EA"/>
    <w:multiLevelType w:val="hybridMultilevel"/>
    <w:tmpl w:val="A232CD86"/>
    <w:lvl w:ilvl="0" w:tplc="0C0A0015">
      <w:start w:val="1"/>
      <w:numFmt w:val="upp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B2D621E"/>
    <w:multiLevelType w:val="hybridMultilevel"/>
    <w:tmpl w:val="44AE567E"/>
    <w:lvl w:ilvl="0" w:tplc="9DE24DA4">
      <w:start w:val="1"/>
      <w:numFmt w:val="upp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096C6E"/>
    <w:multiLevelType w:val="hybridMultilevel"/>
    <w:tmpl w:val="EB361460"/>
    <w:lvl w:ilvl="0" w:tplc="0506FE7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60B6149"/>
    <w:multiLevelType w:val="hybridMultilevel"/>
    <w:tmpl w:val="09DE00A2"/>
    <w:lvl w:ilvl="0" w:tplc="8ECC89F6">
      <w:start w:val="1"/>
      <w:numFmt w:val="upperRoman"/>
      <w:lvlText w:val="%1."/>
      <w:lvlJc w:val="righ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AB95EE4"/>
    <w:multiLevelType w:val="hybridMultilevel"/>
    <w:tmpl w:val="1F5EA420"/>
    <w:lvl w:ilvl="0" w:tplc="0C0A000F">
      <w:start w:val="1"/>
      <w:numFmt w:val="decimal"/>
      <w:lvlText w:val="%1."/>
      <w:lvlJc w:val="left"/>
      <w:pPr>
        <w:tabs>
          <w:tab w:val="num" w:pos="720"/>
        </w:tabs>
        <w:ind w:left="720" w:hanging="360"/>
      </w:pPr>
    </w:lvl>
    <w:lvl w:ilvl="1" w:tplc="4E28C13C">
      <w:start w:val="1"/>
      <w:numFmt w:val="lowerLetter"/>
      <w:lvlText w:val="%2)"/>
      <w:lvlJc w:val="left"/>
      <w:pPr>
        <w:tabs>
          <w:tab w:val="num" w:pos="992"/>
        </w:tabs>
        <w:ind w:left="992" w:hanging="425"/>
      </w:pPr>
      <w:rPr>
        <w:rFonts w:ascii="Arial" w:hAnsi="Arial" w:hint="default"/>
        <w:b w:val="0"/>
        <w:i w:val="0"/>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CE23FE2"/>
    <w:multiLevelType w:val="hybridMultilevel"/>
    <w:tmpl w:val="E6A27306"/>
    <w:lvl w:ilvl="0" w:tplc="0C0A0017">
      <w:start w:val="1"/>
      <w:numFmt w:val="lowerLetter"/>
      <w:lvlText w:val="%1)"/>
      <w:lvlJc w:val="left"/>
      <w:pPr>
        <w:tabs>
          <w:tab w:val="num" w:pos="1420"/>
        </w:tabs>
        <w:ind w:left="1420" w:hanging="360"/>
      </w:pPr>
    </w:lvl>
    <w:lvl w:ilvl="1" w:tplc="0C0A0019">
      <w:start w:val="1"/>
      <w:numFmt w:val="lowerLetter"/>
      <w:lvlText w:val="%2."/>
      <w:lvlJc w:val="left"/>
      <w:pPr>
        <w:tabs>
          <w:tab w:val="num" w:pos="2140"/>
        </w:tabs>
        <w:ind w:left="2140" w:hanging="360"/>
      </w:pPr>
    </w:lvl>
    <w:lvl w:ilvl="2" w:tplc="0C0A001B" w:tentative="1">
      <w:start w:val="1"/>
      <w:numFmt w:val="lowerRoman"/>
      <w:lvlText w:val="%3."/>
      <w:lvlJc w:val="right"/>
      <w:pPr>
        <w:tabs>
          <w:tab w:val="num" w:pos="2860"/>
        </w:tabs>
        <w:ind w:left="2860" w:hanging="180"/>
      </w:pPr>
    </w:lvl>
    <w:lvl w:ilvl="3" w:tplc="0C0A000F" w:tentative="1">
      <w:start w:val="1"/>
      <w:numFmt w:val="decimal"/>
      <w:lvlText w:val="%4."/>
      <w:lvlJc w:val="left"/>
      <w:pPr>
        <w:tabs>
          <w:tab w:val="num" w:pos="3580"/>
        </w:tabs>
        <w:ind w:left="3580" w:hanging="360"/>
      </w:pPr>
    </w:lvl>
    <w:lvl w:ilvl="4" w:tplc="0C0A0019" w:tentative="1">
      <w:start w:val="1"/>
      <w:numFmt w:val="lowerLetter"/>
      <w:lvlText w:val="%5."/>
      <w:lvlJc w:val="left"/>
      <w:pPr>
        <w:tabs>
          <w:tab w:val="num" w:pos="4300"/>
        </w:tabs>
        <w:ind w:left="4300" w:hanging="360"/>
      </w:pPr>
    </w:lvl>
    <w:lvl w:ilvl="5" w:tplc="0C0A001B" w:tentative="1">
      <w:start w:val="1"/>
      <w:numFmt w:val="lowerRoman"/>
      <w:lvlText w:val="%6."/>
      <w:lvlJc w:val="right"/>
      <w:pPr>
        <w:tabs>
          <w:tab w:val="num" w:pos="5020"/>
        </w:tabs>
        <w:ind w:left="5020" w:hanging="180"/>
      </w:pPr>
    </w:lvl>
    <w:lvl w:ilvl="6" w:tplc="0C0A000F" w:tentative="1">
      <w:start w:val="1"/>
      <w:numFmt w:val="decimal"/>
      <w:lvlText w:val="%7."/>
      <w:lvlJc w:val="left"/>
      <w:pPr>
        <w:tabs>
          <w:tab w:val="num" w:pos="5740"/>
        </w:tabs>
        <w:ind w:left="5740" w:hanging="360"/>
      </w:pPr>
    </w:lvl>
    <w:lvl w:ilvl="7" w:tplc="0C0A0019" w:tentative="1">
      <w:start w:val="1"/>
      <w:numFmt w:val="lowerLetter"/>
      <w:lvlText w:val="%8."/>
      <w:lvlJc w:val="left"/>
      <w:pPr>
        <w:tabs>
          <w:tab w:val="num" w:pos="6460"/>
        </w:tabs>
        <w:ind w:left="6460" w:hanging="360"/>
      </w:pPr>
    </w:lvl>
    <w:lvl w:ilvl="8" w:tplc="0C0A001B" w:tentative="1">
      <w:start w:val="1"/>
      <w:numFmt w:val="lowerRoman"/>
      <w:lvlText w:val="%9."/>
      <w:lvlJc w:val="right"/>
      <w:pPr>
        <w:tabs>
          <w:tab w:val="num" w:pos="7180"/>
        </w:tabs>
        <w:ind w:left="7180" w:hanging="180"/>
      </w:pPr>
    </w:lvl>
  </w:abstractNum>
  <w:num w:numId="1">
    <w:abstractNumId w:val="21"/>
  </w:num>
  <w:num w:numId="2">
    <w:abstractNumId w:val="2"/>
  </w:num>
  <w:num w:numId="3">
    <w:abstractNumId w:val="13"/>
  </w:num>
  <w:num w:numId="4">
    <w:abstractNumId w:val="12"/>
  </w:num>
  <w:num w:numId="5">
    <w:abstractNumId w:val="20"/>
  </w:num>
  <w:num w:numId="6">
    <w:abstractNumId w:val="10"/>
  </w:num>
  <w:num w:numId="7">
    <w:abstractNumId w:val="18"/>
  </w:num>
  <w:num w:numId="8">
    <w:abstractNumId w:val="11"/>
  </w:num>
  <w:num w:numId="9">
    <w:abstractNumId w:val="7"/>
  </w:num>
  <w:num w:numId="10">
    <w:abstractNumId w:val="4"/>
  </w:num>
  <w:num w:numId="11">
    <w:abstractNumId w:val="16"/>
  </w:num>
  <w:num w:numId="12">
    <w:abstractNumId w:val="3"/>
  </w:num>
  <w:num w:numId="13">
    <w:abstractNumId w:val="6"/>
  </w:num>
  <w:num w:numId="14">
    <w:abstractNumId w:val="14"/>
  </w:num>
  <w:num w:numId="15">
    <w:abstractNumId w:val="15"/>
  </w:num>
  <w:num w:numId="16">
    <w:abstractNumId w:val="17"/>
  </w:num>
  <w:num w:numId="17">
    <w:abstractNumId w:val="8"/>
  </w:num>
  <w:num w:numId="18">
    <w:abstractNumId w:val="19"/>
  </w:num>
  <w:num w:numId="19">
    <w:abstractNumId w:val="9"/>
  </w:num>
  <w:num w:numId="20">
    <w:abstractNumId w:val="5"/>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62"/>
    <w:rsid w:val="00002472"/>
    <w:rsid w:val="00002FB1"/>
    <w:rsid w:val="00013C9B"/>
    <w:rsid w:val="0001562D"/>
    <w:rsid w:val="0002489D"/>
    <w:rsid w:val="00025278"/>
    <w:rsid w:val="000269AD"/>
    <w:rsid w:val="000347F5"/>
    <w:rsid w:val="000357A7"/>
    <w:rsid w:val="000374F0"/>
    <w:rsid w:val="00051C62"/>
    <w:rsid w:val="0005562D"/>
    <w:rsid w:val="00056317"/>
    <w:rsid w:val="00056761"/>
    <w:rsid w:val="00070480"/>
    <w:rsid w:val="000771F5"/>
    <w:rsid w:val="000819F6"/>
    <w:rsid w:val="00081C43"/>
    <w:rsid w:val="000A08E2"/>
    <w:rsid w:val="000A548B"/>
    <w:rsid w:val="000A6C11"/>
    <w:rsid w:val="000A6D60"/>
    <w:rsid w:val="000B0976"/>
    <w:rsid w:val="000C1CF0"/>
    <w:rsid w:val="000C2720"/>
    <w:rsid w:val="000C5034"/>
    <w:rsid w:val="000D0E6C"/>
    <w:rsid w:val="000D3AD8"/>
    <w:rsid w:val="000D5A64"/>
    <w:rsid w:val="000E2754"/>
    <w:rsid w:val="000E3AEE"/>
    <w:rsid w:val="000E44ED"/>
    <w:rsid w:val="000E4D73"/>
    <w:rsid w:val="000E7FE9"/>
    <w:rsid w:val="00100AA1"/>
    <w:rsid w:val="001014A8"/>
    <w:rsid w:val="00107E1B"/>
    <w:rsid w:val="0011069C"/>
    <w:rsid w:val="001117D0"/>
    <w:rsid w:val="001140CD"/>
    <w:rsid w:val="00115E23"/>
    <w:rsid w:val="001212E5"/>
    <w:rsid w:val="00126705"/>
    <w:rsid w:val="00131EC1"/>
    <w:rsid w:val="001401C3"/>
    <w:rsid w:val="0015379D"/>
    <w:rsid w:val="00161960"/>
    <w:rsid w:val="00161BD6"/>
    <w:rsid w:val="001641AF"/>
    <w:rsid w:val="001704F3"/>
    <w:rsid w:val="00170EFA"/>
    <w:rsid w:val="00181B37"/>
    <w:rsid w:val="00181DE6"/>
    <w:rsid w:val="001906A2"/>
    <w:rsid w:val="001916ED"/>
    <w:rsid w:val="00191FEB"/>
    <w:rsid w:val="00195219"/>
    <w:rsid w:val="001B23B4"/>
    <w:rsid w:val="001C550E"/>
    <w:rsid w:val="001C5760"/>
    <w:rsid w:val="001D3EAE"/>
    <w:rsid w:val="001D461E"/>
    <w:rsid w:val="001E7655"/>
    <w:rsid w:val="001F6E2C"/>
    <w:rsid w:val="0020316E"/>
    <w:rsid w:val="00207CE2"/>
    <w:rsid w:val="002115A2"/>
    <w:rsid w:val="0021192E"/>
    <w:rsid w:val="00213B67"/>
    <w:rsid w:val="00214A88"/>
    <w:rsid w:val="00224BBD"/>
    <w:rsid w:val="00237C45"/>
    <w:rsid w:val="00244E26"/>
    <w:rsid w:val="002647EE"/>
    <w:rsid w:val="0027372F"/>
    <w:rsid w:val="002740BF"/>
    <w:rsid w:val="002755C4"/>
    <w:rsid w:val="002C1A7E"/>
    <w:rsid w:val="002C1D77"/>
    <w:rsid w:val="002C4A07"/>
    <w:rsid w:val="002D14A7"/>
    <w:rsid w:val="002D31A3"/>
    <w:rsid w:val="002D36DD"/>
    <w:rsid w:val="002D6478"/>
    <w:rsid w:val="002D653C"/>
    <w:rsid w:val="002E2EDA"/>
    <w:rsid w:val="002E5EA8"/>
    <w:rsid w:val="002E7676"/>
    <w:rsid w:val="002F1913"/>
    <w:rsid w:val="003013C6"/>
    <w:rsid w:val="00310D5E"/>
    <w:rsid w:val="003130FB"/>
    <w:rsid w:val="00323220"/>
    <w:rsid w:val="0033389E"/>
    <w:rsid w:val="0033717E"/>
    <w:rsid w:val="003415B9"/>
    <w:rsid w:val="00341CC3"/>
    <w:rsid w:val="0036007A"/>
    <w:rsid w:val="00363B2F"/>
    <w:rsid w:val="00363C28"/>
    <w:rsid w:val="003677BA"/>
    <w:rsid w:val="0038286C"/>
    <w:rsid w:val="003869E8"/>
    <w:rsid w:val="003909AB"/>
    <w:rsid w:val="00392171"/>
    <w:rsid w:val="00394664"/>
    <w:rsid w:val="003956FB"/>
    <w:rsid w:val="003A6082"/>
    <w:rsid w:val="003C47CF"/>
    <w:rsid w:val="003D155A"/>
    <w:rsid w:val="003D25BB"/>
    <w:rsid w:val="003F4E40"/>
    <w:rsid w:val="00402458"/>
    <w:rsid w:val="00404F02"/>
    <w:rsid w:val="00410048"/>
    <w:rsid w:val="0041085D"/>
    <w:rsid w:val="00417930"/>
    <w:rsid w:val="00427A44"/>
    <w:rsid w:val="004332CE"/>
    <w:rsid w:val="0044116E"/>
    <w:rsid w:val="004450DB"/>
    <w:rsid w:val="004453A0"/>
    <w:rsid w:val="0045033A"/>
    <w:rsid w:val="0045300A"/>
    <w:rsid w:val="00453294"/>
    <w:rsid w:val="004578C0"/>
    <w:rsid w:val="00461CD6"/>
    <w:rsid w:val="00461EB8"/>
    <w:rsid w:val="004872C0"/>
    <w:rsid w:val="00493523"/>
    <w:rsid w:val="004A3BAA"/>
    <w:rsid w:val="004B0EB7"/>
    <w:rsid w:val="004B1D93"/>
    <w:rsid w:val="004B2D2F"/>
    <w:rsid w:val="004B4250"/>
    <w:rsid w:val="004B72A0"/>
    <w:rsid w:val="004D101C"/>
    <w:rsid w:val="004D6EEB"/>
    <w:rsid w:val="004E06CF"/>
    <w:rsid w:val="004E7BFD"/>
    <w:rsid w:val="004F46F0"/>
    <w:rsid w:val="004F58B4"/>
    <w:rsid w:val="004F7B71"/>
    <w:rsid w:val="005005F9"/>
    <w:rsid w:val="0051330A"/>
    <w:rsid w:val="0053292A"/>
    <w:rsid w:val="00541486"/>
    <w:rsid w:val="00545202"/>
    <w:rsid w:val="00567D47"/>
    <w:rsid w:val="00575B58"/>
    <w:rsid w:val="00582911"/>
    <w:rsid w:val="00584433"/>
    <w:rsid w:val="0059149B"/>
    <w:rsid w:val="0059245A"/>
    <w:rsid w:val="00596980"/>
    <w:rsid w:val="005A4FCB"/>
    <w:rsid w:val="005A6883"/>
    <w:rsid w:val="005B2EE8"/>
    <w:rsid w:val="005D6315"/>
    <w:rsid w:val="005E326F"/>
    <w:rsid w:val="005E36C9"/>
    <w:rsid w:val="005E4032"/>
    <w:rsid w:val="005E515B"/>
    <w:rsid w:val="005E5332"/>
    <w:rsid w:val="00604E02"/>
    <w:rsid w:val="006177CB"/>
    <w:rsid w:val="00622E75"/>
    <w:rsid w:val="00623118"/>
    <w:rsid w:val="006419D8"/>
    <w:rsid w:val="006468F0"/>
    <w:rsid w:val="00650D13"/>
    <w:rsid w:val="00654E88"/>
    <w:rsid w:val="006659B1"/>
    <w:rsid w:val="006A7DE5"/>
    <w:rsid w:val="006B461A"/>
    <w:rsid w:val="006B4836"/>
    <w:rsid w:val="006D1776"/>
    <w:rsid w:val="006D30CD"/>
    <w:rsid w:val="006D7BD4"/>
    <w:rsid w:val="006E3EEF"/>
    <w:rsid w:val="006E7A3D"/>
    <w:rsid w:val="006F537B"/>
    <w:rsid w:val="006F5B5C"/>
    <w:rsid w:val="00700BFC"/>
    <w:rsid w:val="00721956"/>
    <w:rsid w:val="00725E37"/>
    <w:rsid w:val="00726B62"/>
    <w:rsid w:val="00731DA9"/>
    <w:rsid w:val="00732D93"/>
    <w:rsid w:val="00737908"/>
    <w:rsid w:val="00743A55"/>
    <w:rsid w:val="007452C1"/>
    <w:rsid w:val="00746464"/>
    <w:rsid w:val="0074786D"/>
    <w:rsid w:val="00772143"/>
    <w:rsid w:val="00774F60"/>
    <w:rsid w:val="00786E13"/>
    <w:rsid w:val="007A65FD"/>
    <w:rsid w:val="007B29EE"/>
    <w:rsid w:val="007C7310"/>
    <w:rsid w:val="007D3D03"/>
    <w:rsid w:val="007D56A2"/>
    <w:rsid w:val="007E2145"/>
    <w:rsid w:val="007E7A43"/>
    <w:rsid w:val="00810D2B"/>
    <w:rsid w:val="00813C5B"/>
    <w:rsid w:val="00814D5A"/>
    <w:rsid w:val="008165AD"/>
    <w:rsid w:val="0082187F"/>
    <w:rsid w:val="00825096"/>
    <w:rsid w:val="00827FAA"/>
    <w:rsid w:val="00834C44"/>
    <w:rsid w:val="00836EB2"/>
    <w:rsid w:val="00840D4F"/>
    <w:rsid w:val="0084344B"/>
    <w:rsid w:val="00843F97"/>
    <w:rsid w:val="00850A33"/>
    <w:rsid w:val="00857E8D"/>
    <w:rsid w:val="00863ADB"/>
    <w:rsid w:val="008654D7"/>
    <w:rsid w:val="00867D7A"/>
    <w:rsid w:val="00872D63"/>
    <w:rsid w:val="00881ACD"/>
    <w:rsid w:val="00895679"/>
    <w:rsid w:val="008A0B2F"/>
    <w:rsid w:val="008B642E"/>
    <w:rsid w:val="008B6F13"/>
    <w:rsid w:val="008C4360"/>
    <w:rsid w:val="008D35A8"/>
    <w:rsid w:val="008D5827"/>
    <w:rsid w:val="008E7293"/>
    <w:rsid w:val="008F06E2"/>
    <w:rsid w:val="008F259E"/>
    <w:rsid w:val="008F3593"/>
    <w:rsid w:val="008F3644"/>
    <w:rsid w:val="008F38B5"/>
    <w:rsid w:val="00905F1B"/>
    <w:rsid w:val="00906BD9"/>
    <w:rsid w:val="00907021"/>
    <w:rsid w:val="009114E2"/>
    <w:rsid w:val="00912B04"/>
    <w:rsid w:val="00922072"/>
    <w:rsid w:val="00923E90"/>
    <w:rsid w:val="0093284B"/>
    <w:rsid w:val="0093567A"/>
    <w:rsid w:val="009404D9"/>
    <w:rsid w:val="00945F06"/>
    <w:rsid w:val="00947CF0"/>
    <w:rsid w:val="0095376B"/>
    <w:rsid w:val="009619AA"/>
    <w:rsid w:val="009629E6"/>
    <w:rsid w:val="009701E1"/>
    <w:rsid w:val="00975D78"/>
    <w:rsid w:val="009779CB"/>
    <w:rsid w:val="00985F33"/>
    <w:rsid w:val="0099116A"/>
    <w:rsid w:val="009912B0"/>
    <w:rsid w:val="00991D45"/>
    <w:rsid w:val="009A210C"/>
    <w:rsid w:val="009A295F"/>
    <w:rsid w:val="009B1D78"/>
    <w:rsid w:val="009C00AD"/>
    <w:rsid w:val="009C5ED5"/>
    <w:rsid w:val="009C6776"/>
    <w:rsid w:val="009C783E"/>
    <w:rsid w:val="009D0D3F"/>
    <w:rsid w:val="009D4EBF"/>
    <w:rsid w:val="009E77CC"/>
    <w:rsid w:val="009F1543"/>
    <w:rsid w:val="009F69E8"/>
    <w:rsid w:val="00A025D5"/>
    <w:rsid w:val="00A04FE6"/>
    <w:rsid w:val="00A07416"/>
    <w:rsid w:val="00A13A8E"/>
    <w:rsid w:val="00A227B9"/>
    <w:rsid w:val="00A22FE4"/>
    <w:rsid w:val="00A259ED"/>
    <w:rsid w:val="00A3062D"/>
    <w:rsid w:val="00A42635"/>
    <w:rsid w:val="00A46A4A"/>
    <w:rsid w:val="00A473EE"/>
    <w:rsid w:val="00A52845"/>
    <w:rsid w:val="00A54F29"/>
    <w:rsid w:val="00A80097"/>
    <w:rsid w:val="00A80678"/>
    <w:rsid w:val="00A80F54"/>
    <w:rsid w:val="00A87593"/>
    <w:rsid w:val="00A91A07"/>
    <w:rsid w:val="00A93044"/>
    <w:rsid w:val="00A93A3E"/>
    <w:rsid w:val="00AA232B"/>
    <w:rsid w:val="00AB06DD"/>
    <w:rsid w:val="00AB3E11"/>
    <w:rsid w:val="00AC418C"/>
    <w:rsid w:val="00AC799A"/>
    <w:rsid w:val="00AD3857"/>
    <w:rsid w:val="00AD5A06"/>
    <w:rsid w:val="00AD6241"/>
    <w:rsid w:val="00AE11A8"/>
    <w:rsid w:val="00AE3DEA"/>
    <w:rsid w:val="00AE4C28"/>
    <w:rsid w:val="00AF208D"/>
    <w:rsid w:val="00AF3705"/>
    <w:rsid w:val="00B0528C"/>
    <w:rsid w:val="00B10874"/>
    <w:rsid w:val="00B22629"/>
    <w:rsid w:val="00B30895"/>
    <w:rsid w:val="00B40A2C"/>
    <w:rsid w:val="00B41702"/>
    <w:rsid w:val="00B42F08"/>
    <w:rsid w:val="00B431E5"/>
    <w:rsid w:val="00B44D73"/>
    <w:rsid w:val="00B50040"/>
    <w:rsid w:val="00B503D4"/>
    <w:rsid w:val="00B52A6D"/>
    <w:rsid w:val="00B62614"/>
    <w:rsid w:val="00B7652F"/>
    <w:rsid w:val="00B81090"/>
    <w:rsid w:val="00B900CD"/>
    <w:rsid w:val="00B90A54"/>
    <w:rsid w:val="00B90D47"/>
    <w:rsid w:val="00BA15DB"/>
    <w:rsid w:val="00BA4C63"/>
    <w:rsid w:val="00BB696B"/>
    <w:rsid w:val="00BB7455"/>
    <w:rsid w:val="00BC2B7E"/>
    <w:rsid w:val="00BC55FE"/>
    <w:rsid w:val="00BC74E4"/>
    <w:rsid w:val="00BD0EA1"/>
    <w:rsid w:val="00BD62FB"/>
    <w:rsid w:val="00BE10ED"/>
    <w:rsid w:val="00BE3B99"/>
    <w:rsid w:val="00BF4CF4"/>
    <w:rsid w:val="00BF6140"/>
    <w:rsid w:val="00C06266"/>
    <w:rsid w:val="00C16661"/>
    <w:rsid w:val="00C30265"/>
    <w:rsid w:val="00C3171E"/>
    <w:rsid w:val="00C44C21"/>
    <w:rsid w:val="00C5396E"/>
    <w:rsid w:val="00C73678"/>
    <w:rsid w:val="00C7529D"/>
    <w:rsid w:val="00C904FC"/>
    <w:rsid w:val="00C96380"/>
    <w:rsid w:val="00C97DDF"/>
    <w:rsid w:val="00C97FF2"/>
    <w:rsid w:val="00CA0099"/>
    <w:rsid w:val="00CA02CC"/>
    <w:rsid w:val="00CA57E4"/>
    <w:rsid w:val="00CA5BA4"/>
    <w:rsid w:val="00CA79A1"/>
    <w:rsid w:val="00CB105E"/>
    <w:rsid w:val="00CE309B"/>
    <w:rsid w:val="00CE6982"/>
    <w:rsid w:val="00CF4EEC"/>
    <w:rsid w:val="00D10022"/>
    <w:rsid w:val="00D11D10"/>
    <w:rsid w:val="00D1399F"/>
    <w:rsid w:val="00D16383"/>
    <w:rsid w:val="00D26EF4"/>
    <w:rsid w:val="00D361FE"/>
    <w:rsid w:val="00D47467"/>
    <w:rsid w:val="00D57969"/>
    <w:rsid w:val="00D61FFE"/>
    <w:rsid w:val="00D63175"/>
    <w:rsid w:val="00D70F0E"/>
    <w:rsid w:val="00D72062"/>
    <w:rsid w:val="00D72410"/>
    <w:rsid w:val="00D83484"/>
    <w:rsid w:val="00D85636"/>
    <w:rsid w:val="00D93897"/>
    <w:rsid w:val="00DA352B"/>
    <w:rsid w:val="00DC1462"/>
    <w:rsid w:val="00DC18F9"/>
    <w:rsid w:val="00DC2902"/>
    <w:rsid w:val="00DC560F"/>
    <w:rsid w:val="00DC79D1"/>
    <w:rsid w:val="00DD180E"/>
    <w:rsid w:val="00DD4DEC"/>
    <w:rsid w:val="00DE7358"/>
    <w:rsid w:val="00DF2463"/>
    <w:rsid w:val="00E06669"/>
    <w:rsid w:val="00E12F7A"/>
    <w:rsid w:val="00E1306F"/>
    <w:rsid w:val="00E14FA1"/>
    <w:rsid w:val="00E228C6"/>
    <w:rsid w:val="00E25D69"/>
    <w:rsid w:val="00E33915"/>
    <w:rsid w:val="00E53A9B"/>
    <w:rsid w:val="00E56CDB"/>
    <w:rsid w:val="00E63123"/>
    <w:rsid w:val="00E63481"/>
    <w:rsid w:val="00E70641"/>
    <w:rsid w:val="00E72E8F"/>
    <w:rsid w:val="00E77377"/>
    <w:rsid w:val="00E81CDE"/>
    <w:rsid w:val="00E84279"/>
    <w:rsid w:val="00E94BBC"/>
    <w:rsid w:val="00EA0F2A"/>
    <w:rsid w:val="00EB36E1"/>
    <w:rsid w:val="00EC0B20"/>
    <w:rsid w:val="00ED3DFC"/>
    <w:rsid w:val="00EE65D4"/>
    <w:rsid w:val="00EF50AA"/>
    <w:rsid w:val="00F059E7"/>
    <w:rsid w:val="00F13D9A"/>
    <w:rsid w:val="00F37E98"/>
    <w:rsid w:val="00F42FF3"/>
    <w:rsid w:val="00F457E4"/>
    <w:rsid w:val="00F618FD"/>
    <w:rsid w:val="00F64EC5"/>
    <w:rsid w:val="00F65C89"/>
    <w:rsid w:val="00F812C7"/>
    <w:rsid w:val="00F939FD"/>
    <w:rsid w:val="00F944EC"/>
    <w:rsid w:val="00F94CC8"/>
    <w:rsid w:val="00F968BC"/>
    <w:rsid w:val="00FA1673"/>
    <w:rsid w:val="00FA53B4"/>
    <w:rsid w:val="00FB25F7"/>
    <w:rsid w:val="00FD0D91"/>
    <w:rsid w:val="00FE1CC6"/>
    <w:rsid w:val="00FE273F"/>
    <w:rsid w:val="00FE4537"/>
    <w:rsid w:val="00FE6760"/>
    <w:rsid w:val="00FF4A9B"/>
    <w:rsid w:val="00FF687F"/>
    <w:rsid w:val="06ADAED2"/>
    <w:rsid w:val="139E427A"/>
    <w:rsid w:val="153A12DB"/>
    <w:rsid w:val="16D5E33C"/>
    <w:rsid w:val="1B6E22DE"/>
    <w:rsid w:val="1BA9545F"/>
    <w:rsid w:val="327095D5"/>
    <w:rsid w:val="33095443"/>
    <w:rsid w:val="33A436DF"/>
    <w:rsid w:val="3C550C95"/>
    <w:rsid w:val="519B8EA9"/>
    <w:rsid w:val="5451C446"/>
    <w:rsid w:val="74FF51AD"/>
    <w:rsid w:val="7F75E3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61577C"/>
  <w15:chartTrackingRefBased/>
  <w15:docId w15:val="{6A7193FE-6D12-4E7F-9B7F-C9CBC8A6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4E4"/>
    <w:rPr>
      <w:lang w:val="es-ES_tradnl" w:eastAsia="es-ES"/>
    </w:rPr>
  </w:style>
  <w:style w:type="paragraph" w:styleId="Ttulo1">
    <w:name w:val="heading 1"/>
    <w:basedOn w:val="Normal"/>
    <w:next w:val="Normal"/>
    <w:qFormat/>
    <w:rsid w:val="00BC74E4"/>
    <w:pPr>
      <w:keepNext/>
      <w:jc w:val="center"/>
      <w:outlineLvl w:val="0"/>
    </w:pPr>
    <w:rPr>
      <w:rFonts w:ascii="Arial" w:hAnsi="Arial"/>
      <w:b/>
      <w:sz w:val="24"/>
    </w:rPr>
  </w:style>
  <w:style w:type="paragraph" w:styleId="Ttulo2">
    <w:name w:val="heading 2"/>
    <w:basedOn w:val="Normal"/>
    <w:next w:val="Normal"/>
    <w:qFormat/>
    <w:rsid w:val="00BC74E4"/>
    <w:pPr>
      <w:keepNext/>
      <w:jc w:val="both"/>
      <w:outlineLvl w:val="1"/>
    </w:pPr>
    <w:rPr>
      <w:rFonts w:ascii="Arial" w:hAnsi="Arial"/>
      <w:b/>
    </w:rPr>
  </w:style>
  <w:style w:type="paragraph" w:styleId="Ttulo3">
    <w:name w:val="heading 3"/>
    <w:basedOn w:val="Normal"/>
    <w:next w:val="Normal"/>
    <w:qFormat/>
    <w:rsid w:val="00BC74E4"/>
    <w:pPr>
      <w:keepNext/>
      <w:ind w:right="-568"/>
      <w:jc w:val="both"/>
      <w:outlineLvl w:val="2"/>
    </w:pPr>
    <w:rPr>
      <w:rFonts w:ascii="Arial" w:hAnsi="Arial"/>
      <w:b/>
    </w:rPr>
  </w:style>
  <w:style w:type="paragraph" w:styleId="Ttulo4">
    <w:name w:val="heading 4"/>
    <w:basedOn w:val="Normal"/>
    <w:next w:val="Normal"/>
    <w:qFormat/>
    <w:rsid w:val="00BC74E4"/>
    <w:pPr>
      <w:keepNext/>
      <w:jc w:val="center"/>
      <w:outlineLvl w:val="3"/>
    </w:pPr>
    <w:rPr>
      <w:rFonts w:ascii="Arial" w:hAnsi="Arial"/>
      <w:b/>
      <w:sz w:val="22"/>
    </w:rPr>
  </w:style>
  <w:style w:type="paragraph" w:styleId="Ttulo5">
    <w:name w:val="heading 5"/>
    <w:basedOn w:val="Normal"/>
    <w:next w:val="Normal"/>
    <w:qFormat/>
    <w:rsid w:val="00BC74E4"/>
    <w:pPr>
      <w:keepNext/>
      <w:ind w:left="567" w:hanging="567"/>
      <w:jc w:val="center"/>
      <w:outlineLvl w:val="4"/>
    </w:pPr>
    <w:rPr>
      <w:rFonts w:ascii="Arial" w:hAnsi="Arial" w:cs="Arial"/>
      <w:b/>
      <w:sz w:val="22"/>
    </w:rPr>
  </w:style>
  <w:style w:type="paragraph" w:styleId="Ttulo6">
    <w:name w:val="heading 6"/>
    <w:basedOn w:val="Normal"/>
    <w:next w:val="Normal"/>
    <w:qFormat/>
    <w:rsid w:val="00BC74E4"/>
    <w:pPr>
      <w:keepNext/>
      <w:jc w:val="both"/>
      <w:outlineLvl w:val="5"/>
    </w:pPr>
    <w:rPr>
      <w:rFonts w:ascii="Arial" w:hAnsi="Arial"/>
      <w:b/>
      <w:caps/>
      <w:sz w:val="22"/>
      <w:lang w:val="es-AR" w:eastAsia="en-US"/>
    </w:rPr>
  </w:style>
  <w:style w:type="paragraph" w:styleId="Ttulo9">
    <w:name w:val="heading 9"/>
    <w:basedOn w:val="Normal"/>
    <w:next w:val="Normal"/>
    <w:link w:val="Ttulo9Car"/>
    <w:uiPriority w:val="9"/>
    <w:semiHidden/>
    <w:unhideWhenUsed/>
    <w:qFormat/>
    <w:rsid w:val="008218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BC74E4"/>
    <w:pPr>
      <w:jc w:val="both"/>
    </w:pPr>
    <w:rPr>
      <w:rFonts w:ascii="Arial" w:hAnsi="Arial"/>
      <w:b/>
      <w:sz w:val="24"/>
    </w:rPr>
  </w:style>
  <w:style w:type="paragraph" w:styleId="Mapadeldocumento">
    <w:name w:val="Document Map"/>
    <w:basedOn w:val="Normal"/>
    <w:semiHidden/>
    <w:rsid w:val="00BC74E4"/>
    <w:pPr>
      <w:shd w:val="clear" w:color="auto" w:fill="000080"/>
    </w:pPr>
    <w:rPr>
      <w:rFonts w:ascii="Tahoma" w:hAnsi="Tahoma"/>
    </w:rPr>
  </w:style>
  <w:style w:type="paragraph" w:styleId="Sangradetextonormal">
    <w:name w:val="Body Text Indent"/>
    <w:basedOn w:val="Normal"/>
    <w:rsid w:val="00BC74E4"/>
    <w:pPr>
      <w:ind w:left="709" w:hanging="709"/>
      <w:jc w:val="both"/>
    </w:pPr>
    <w:rPr>
      <w:rFonts w:ascii="Arial" w:hAnsi="Arial"/>
      <w:sz w:val="22"/>
    </w:rPr>
  </w:style>
  <w:style w:type="paragraph" w:styleId="Sangra2detindependiente">
    <w:name w:val="Body Text Indent 2"/>
    <w:basedOn w:val="Normal"/>
    <w:rsid w:val="00BC74E4"/>
    <w:pPr>
      <w:ind w:left="709"/>
      <w:jc w:val="both"/>
    </w:pPr>
    <w:rPr>
      <w:rFonts w:ascii="Arial" w:hAnsi="Arial"/>
      <w:sz w:val="22"/>
    </w:rPr>
  </w:style>
  <w:style w:type="paragraph" w:styleId="Textoindependiente3">
    <w:name w:val="Body Text 3"/>
    <w:basedOn w:val="Normal"/>
    <w:rsid w:val="00BC74E4"/>
    <w:pPr>
      <w:jc w:val="both"/>
    </w:pPr>
    <w:rPr>
      <w:sz w:val="24"/>
      <w:lang w:val="es-ES"/>
    </w:rPr>
  </w:style>
  <w:style w:type="paragraph" w:styleId="TDC1">
    <w:name w:val="toc 1"/>
    <w:basedOn w:val="Normal"/>
    <w:next w:val="Normal"/>
    <w:autoRedefine/>
    <w:semiHidden/>
    <w:rsid w:val="00BC74E4"/>
    <w:pPr>
      <w:spacing w:before="360"/>
    </w:pPr>
    <w:rPr>
      <w:rFonts w:ascii="Arial" w:hAnsi="Arial"/>
      <w:b/>
      <w:caps/>
      <w:sz w:val="24"/>
    </w:rPr>
  </w:style>
  <w:style w:type="paragraph" w:styleId="TDC2">
    <w:name w:val="toc 2"/>
    <w:basedOn w:val="Normal"/>
    <w:next w:val="Normal"/>
    <w:autoRedefine/>
    <w:semiHidden/>
    <w:rsid w:val="00BC74E4"/>
    <w:pPr>
      <w:spacing w:before="240"/>
    </w:pPr>
    <w:rPr>
      <w:b/>
    </w:rPr>
  </w:style>
  <w:style w:type="paragraph" w:styleId="TDC3">
    <w:name w:val="toc 3"/>
    <w:basedOn w:val="Normal"/>
    <w:next w:val="Normal"/>
    <w:autoRedefine/>
    <w:semiHidden/>
    <w:rsid w:val="00BC74E4"/>
    <w:pPr>
      <w:ind w:left="200"/>
    </w:pPr>
  </w:style>
  <w:style w:type="paragraph" w:styleId="TDC4">
    <w:name w:val="toc 4"/>
    <w:basedOn w:val="Normal"/>
    <w:next w:val="Normal"/>
    <w:autoRedefine/>
    <w:semiHidden/>
    <w:rsid w:val="00BC74E4"/>
    <w:pPr>
      <w:ind w:left="400"/>
    </w:pPr>
  </w:style>
  <w:style w:type="paragraph" w:styleId="TDC5">
    <w:name w:val="toc 5"/>
    <w:basedOn w:val="Normal"/>
    <w:next w:val="Normal"/>
    <w:autoRedefine/>
    <w:semiHidden/>
    <w:rsid w:val="00BC74E4"/>
    <w:pPr>
      <w:ind w:left="600"/>
    </w:pPr>
  </w:style>
  <w:style w:type="paragraph" w:styleId="TDC6">
    <w:name w:val="toc 6"/>
    <w:basedOn w:val="Normal"/>
    <w:next w:val="Normal"/>
    <w:autoRedefine/>
    <w:semiHidden/>
    <w:rsid w:val="00BC74E4"/>
    <w:pPr>
      <w:ind w:left="800"/>
    </w:pPr>
  </w:style>
  <w:style w:type="paragraph" w:styleId="TDC7">
    <w:name w:val="toc 7"/>
    <w:basedOn w:val="Normal"/>
    <w:next w:val="Normal"/>
    <w:autoRedefine/>
    <w:semiHidden/>
    <w:rsid w:val="00BC74E4"/>
    <w:pPr>
      <w:ind w:left="1000"/>
    </w:pPr>
  </w:style>
  <w:style w:type="paragraph" w:styleId="TDC8">
    <w:name w:val="toc 8"/>
    <w:basedOn w:val="Normal"/>
    <w:next w:val="Normal"/>
    <w:autoRedefine/>
    <w:semiHidden/>
    <w:rsid w:val="00BC74E4"/>
    <w:pPr>
      <w:ind w:left="1200"/>
    </w:pPr>
  </w:style>
  <w:style w:type="paragraph" w:styleId="TDC9">
    <w:name w:val="toc 9"/>
    <w:basedOn w:val="Normal"/>
    <w:next w:val="Normal"/>
    <w:autoRedefine/>
    <w:semiHidden/>
    <w:rsid w:val="00BC74E4"/>
    <w:pPr>
      <w:ind w:left="1400"/>
    </w:pPr>
  </w:style>
  <w:style w:type="paragraph" w:styleId="Piedepgina">
    <w:name w:val="footer"/>
    <w:basedOn w:val="Normal"/>
    <w:rsid w:val="00BC74E4"/>
    <w:pPr>
      <w:tabs>
        <w:tab w:val="center" w:pos="4252"/>
        <w:tab w:val="right" w:pos="8504"/>
      </w:tabs>
    </w:pPr>
  </w:style>
  <w:style w:type="character" w:styleId="Nmerodepgina">
    <w:name w:val="page number"/>
    <w:basedOn w:val="Fuentedeprrafopredeter"/>
    <w:rsid w:val="00BC74E4"/>
  </w:style>
  <w:style w:type="paragraph" w:styleId="Encabezado">
    <w:name w:val="header"/>
    <w:basedOn w:val="Normal"/>
    <w:link w:val="EncabezadoCar"/>
    <w:uiPriority w:val="99"/>
    <w:rsid w:val="00BC74E4"/>
    <w:pPr>
      <w:tabs>
        <w:tab w:val="center" w:pos="4419"/>
        <w:tab w:val="right" w:pos="8838"/>
      </w:tabs>
    </w:pPr>
  </w:style>
  <w:style w:type="paragraph" w:styleId="Sangra3detindependiente">
    <w:name w:val="Body Text Indent 3"/>
    <w:basedOn w:val="Normal"/>
    <w:rsid w:val="00BC74E4"/>
    <w:pPr>
      <w:ind w:left="567" w:hanging="567"/>
      <w:jc w:val="center"/>
    </w:pPr>
    <w:rPr>
      <w:rFonts w:ascii="Arial" w:hAnsi="Arial" w:cs="Arial"/>
      <w:b/>
      <w:i/>
      <w:iCs/>
      <w:sz w:val="22"/>
      <w:u w:val="single"/>
    </w:rPr>
  </w:style>
  <w:style w:type="character" w:styleId="Hipervnculo">
    <w:name w:val="Hyperlink"/>
    <w:rsid w:val="00BC74E4"/>
    <w:rPr>
      <w:color w:val="0000FF"/>
      <w:u w:val="single"/>
    </w:rPr>
  </w:style>
  <w:style w:type="paragraph" w:styleId="Sinespaciado">
    <w:name w:val="No Spacing"/>
    <w:uiPriority w:val="1"/>
    <w:qFormat/>
    <w:rsid w:val="00DD4DEC"/>
    <w:rPr>
      <w:rFonts w:ascii="Calibri" w:eastAsia="Calibri" w:hAnsi="Calibri"/>
      <w:sz w:val="22"/>
      <w:szCs w:val="22"/>
      <w:lang w:eastAsia="en-US"/>
    </w:rPr>
  </w:style>
  <w:style w:type="paragraph" w:styleId="NormalWeb">
    <w:name w:val="Normal (Web)"/>
    <w:basedOn w:val="Normal"/>
    <w:rsid w:val="00BC74E4"/>
    <w:pPr>
      <w:spacing w:before="100" w:after="100"/>
    </w:pPr>
    <w:rPr>
      <w:rFonts w:ascii="Arial Unicode MS" w:eastAsia="Arial Unicode MS" w:hAnsi="Arial Unicode MS"/>
      <w:sz w:val="24"/>
      <w:lang w:val="es-ES"/>
    </w:rPr>
  </w:style>
  <w:style w:type="paragraph" w:styleId="Prrafodelista">
    <w:name w:val="List Paragraph"/>
    <w:basedOn w:val="Normal"/>
    <w:uiPriority w:val="99"/>
    <w:qFormat/>
    <w:rsid w:val="000819F6"/>
    <w:pPr>
      <w:ind w:left="720"/>
      <w:contextualSpacing/>
    </w:pPr>
  </w:style>
  <w:style w:type="character" w:styleId="Refdecomentario">
    <w:name w:val="annotation reference"/>
    <w:rsid w:val="003F4E40"/>
    <w:rPr>
      <w:sz w:val="16"/>
      <w:szCs w:val="16"/>
    </w:rPr>
  </w:style>
  <w:style w:type="paragraph" w:styleId="Textocomentario">
    <w:name w:val="annotation text"/>
    <w:basedOn w:val="Normal"/>
    <w:link w:val="TextocomentarioCar"/>
    <w:rsid w:val="003F4E40"/>
    <w:rPr>
      <w:lang w:val="es-ES"/>
    </w:rPr>
  </w:style>
  <w:style w:type="character" w:customStyle="1" w:styleId="TextocomentarioCar">
    <w:name w:val="Texto comentario Car"/>
    <w:link w:val="Textocomentario"/>
    <w:rsid w:val="003F4E40"/>
    <w:rPr>
      <w:lang w:val="es-ES" w:eastAsia="es-ES"/>
    </w:rPr>
  </w:style>
  <w:style w:type="paragraph" w:styleId="Textodeglobo">
    <w:name w:val="Balloon Text"/>
    <w:basedOn w:val="Normal"/>
    <w:link w:val="TextodegloboCar"/>
    <w:uiPriority w:val="99"/>
    <w:semiHidden/>
    <w:unhideWhenUsed/>
    <w:rsid w:val="003F4E40"/>
    <w:rPr>
      <w:rFonts w:ascii="Tahoma" w:hAnsi="Tahoma"/>
      <w:sz w:val="16"/>
      <w:szCs w:val="16"/>
    </w:rPr>
  </w:style>
  <w:style w:type="character" w:customStyle="1" w:styleId="TextodegloboCar">
    <w:name w:val="Texto de globo Car"/>
    <w:link w:val="Textodeglobo"/>
    <w:uiPriority w:val="99"/>
    <w:semiHidden/>
    <w:rsid w:val="003F4E40"/>
    <w:rPr>
      <w:rFonts w:ascii="Tahoma"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4D101C"/>
    <w:rPr>
      <w:b/>
      <w:bCs/>
      <w:lang w:val="es-ES_tradnl"/>
    </w:rPr>
  </w:style>
  <w:style w:type="character" w:customStyle="1" w:styleId="AsuntodelcomentarioCar">
    <w:name w:val="Asunto del comentario Car"/>
    <w:link w:val="Asuntodelcomentario"/>
    <w:uiPriority w:val="99"/>
    <w:semiHidden/>
    <w:rsid w:val="004D101C"/>
    <w:rPr>
      <w:b/>
      <w:bCs/>
      <w:lang w:val="es-ES_tradnl" w:eastAsia="es-ES"/>
    </w:rPr>
  </w:style>
  <w:style w:type="paragraph" w:customStyle="1" w:styleId="BodyText21">
    <w:name w:val="Body Text 21"/>
    <w:basedOn w:val="Normal"/>
    <w:rsid w:val="00B0528C"/>
    <w:pPr>
      <w:ind w:left="1276" w:hanging="1276"/>
      <w:jc w:val="both"/>
    </w:pPr>
    <w:rPr>
      <w:rFonts w:ascii="Arial" w:hAnsi="Arial"/>
      <w:noProof/>
      <w:sz w:val="24"/>
      <w:lang w:val="es-MX"/>
    </w:rPr>
  </w:style>
  <w:style w:type="table" w:styleId="Tablaconcuadrcula">
    <w:name w:val="Table Grid"/>
    <w:basedOn w:val="Tablanormal"/>
    <w:uiPriority w:val="59"/>
    <w:rsid w:val="007E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286663258xxmsonormal">
    <w:name w:val="yiv5286663258xxmsonormal"/>
    <w:basedOn w:val="Normal"/>
    <w:rsid w:val="0093284B"/>
    <w:pPr>
      <w:spacing w:before="100" w:beforeAutospacing="1" w:after="100" w:afterAutospacing="1"/>
    </w:pPr>
    <w:rPr>
      <w:sz w:val="24"/>
      <w:szCs w:val="24"/>
      <w:lang w:val="es-MX" w:eastAsia="es-MX"/>
    </w:rPr>
  </w:style>
  <w:style w:type="character" w:customStyle="1" w:styleId="TextoindependienteCar">
    <w:name w:val="Texto independiente Car"/>
    <w:basedOn w:val="Fuentedeprrafopredeter"/>
    <w:link w:val="Textoindependiente"/>
    <w:uiPriority w:val="99"/>
    <w:rsid w:val="008A0B2F"/>
    <w:rPr>
      <w:rFonts w:ascii="Arial" w:hAnsi="Arial"/>
      <w:b/>
      <w:sz w:val="24"/>
      <w:lang w:val="es-ES_tradnl" w:eastAsia="es-ES"/>
    </w:rPr>
  </w:style>
  <w:style w:type="character" w:customStyle="1" w:styleId="Ttulo9Car">
    <w:name w:val="Título 9 Car"/>
    <w:basedOn w:val="Fuentedeprrafopredeter"/>
    <w:link w:val="Ttulo9"/>
    <w:uiPriority w:val="9"/>
    <w:semiHidden/>
    <w:rsid w:val="0082187F"/>
    <w:rPr>
      <w:rFonts w:asciiTheme="majorHAnsi" w:eastAsiaTheme="majorEastAsia" w:hAnsiTheme="majorHAnsi" w:cstheme="majorBidi"/>
      <w:i/>
      <w:iCs/>
      <w:color w:val="272727" w:themeColor="text1" w:themeTint="D8"/>
      <w:sz w:val="21"/>
      <w:szCs w:val="21"/>
      <w:lang w:val="es-ES_tradnl" w:eastAsia="es-ES"/>
    </w:rPr>
  </w:style>
  <w:style w:type="character" w:customStyle="1" w:styleId="EncabezadoCar">
    <w:name w:val="Encabezado Car"/>
    <w:basedOn w:val="Fuentedeprrafopredeter"/>
    <w:link w:val="Encabezado"/>
    <w:uiPriority w:val="99"/>
    <w:rsid w:val="00A3062D"/>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6456">
      <w:bodyDiv w:val="1"/>
      <w:marLeft w:val="0"/>
      <w:marRight w:val="0"/>
      <w:marTop w:val="0"/>
      <w:marBottom w:val="0"/>
      <w:divBdr>
        <w:top w:val="none" w:sz="0" w:space="0" w:color="auto"/>
        <w:left w:val="none" w:sz="0" w:space="0" w:color="auto"/>
        <w:bottom w:val="none" w:sz="0" w:space="0" w:color="auto"/>
        <w:right w:val="none" w:sz="0" w:space="0" w:color="auto"/>
      </w:divBdr>
    </w:div>
    <w:div w:id="5299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3E94EA0E758740B75A999C13FD2056" ma:contentTypeVersion="2" ma:contentTypeDescription="Crear nuevo documento." ma:contentTypeScope="" ma:versionID="ca827f24b19b8da1085a54445e55c689">
  <xsd:schema xmlns:xsd="http://www.w3.org/2001/XMLSchema" xmlns:xs="http://www.w3.org/2001/XMLSchema" xmlns:p="http://schemas.microsoft.com/office/2006/metadata/properties" xmlns:ns1="http://schemas.microsoft.com/sharepoint/v3" targetNamespace="http://schemas.microsoft.com/office/2006/metadata/properties" ma:root="true" ma:fieldsID="bab8bd8ab8651bb5b17f3fe4719544d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C19D-4997-4BD5-A37A-53777D37B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DC997-B803-4A5A-A2DA-86FA5DC2300F}">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2743F75-3BEA-4CF3-9E5C-A9814F03790A}">
  <ds:schemaRefs>
    <ds:schemaRef ds:uri="http://schemas.microsoft.com/sharepoint/v3/contenttype/forms"/>
  </ds:schemaRefs>
</ds:datastoreItem>
</file>

<file path=customXml/itemProps4.xml><?xml version="1.0" encoding="utf-8"?>
<ds:datastoreItem xmlns:ds="http://schemas.openxmlformats.org/officeDocument/2006/customXml" ds:itemID="{AEAD237B-CBF1-4320-846C-BA16F58A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2865</Words>
  <Characters>16028</Characters>
  <Application>Microsoft Office Word</Application>
  <DocSecurity>0</DocSecurity>
  <Lines>133</Lines>
  <Paragraphs>37</Paragraphs>
  <ScaleCrop>false</ScaleCrop>
  <Company>IPN</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subject>CONVENIO GENERAL</dc:subject>
  <dc:creator>DIRECCIÓN DE LEGISLACIÓN Y NORMATIVIDAD</dc:creator>
  <cp:keywords/>
  <cp:lastModifiedBy>Jose Luis Carrera Ochoa</cp:lastModifiedBy>
  <cp:revision>23</cp:revision>
  <cp:lastPrinted>2017-03-21T17:00:00Z</cp:lastPrinted>
  <dcterms:created xsi:type="dcterms:W3CDTF">2023-03-29T19:01:00Z</dcterms:created>
  <dcterms:modified xsi:type="dcterms:W3CDTF">2024-11-27T22:14:00Z</dcterms:modified>
</cp:coreProperties>
</file>